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C657E3" w:rsidRDefault="004D593A" w:rsidP="00F704B8">
      <w:pPr>
        <w:pStyle w:val="1"/>
        <w:shd w:val="clear" w:color="auto" w:fill="FFFFFF" w:themeFill="background1"/>
        <w:jc w:val="center"/>
        <w:rPr>
          <w:caps/>
          <w:sz w:val="28"/>
        </w:rPr>
      </w:pPr>
      <w:bookmarkStart w:id="0" w:name="_Toc30686663"/>
      <w:bookmarkStart w:id="1" w:name="_Toc30686744"/>
      <w:r w:rsidRPr="00C657E3">
        <w:rPr>
          <w:caps/>
          <w:sz w:val="28"/>
        </w:rPr>
        <w:t>ОТЧ</w:t>
      </w:r>
      <w:r w:rsidR="00C657E3" w:rsidRPr="00C657E3">
        <w:rPr>
          <w:caps/>
          <w:sz w:val="28"/>
        </w:rPr>
        <w:t>Е</w:t>
      </w:r>
      <w:r w:rsidRPr="00C657E3">
        <w:rPr>
          <w:caps/>
          <w:sz w:val="28"/>
        </w:rPr>
        <w:t>Т</w:t>
      </w:r>
      <w:bookmarkEnd w:id="0"/>
      <w:bookmarkEnd w:id="1"/>
    </w:p>
    <w:p w:rsidR="004D593A" w:rsidRPr="00E74C42" w:rsidRDefault="004D593A" w:rsidP="00F704B8">
      <w:pPr>
        <w:pStyle w:val="23"/>
        <w:shd w:val="clear" w:color="auto" w:fill="FFFFFF" w:themeFill="background1"/>
        <w:ind w:firstLine="0"/>
        <w:rPr>
          <w:b/>
          <w:caps/>
        </w:rPr>
      </w:pPr>
      <w:r w:rsidRPr="00C657E3">
        <w:rPr>
          <w:b/>
          <w:caps/>
        </w:rPr>
        <w:t>оБ ис</w:t>
      </w:r>
      <w:r w:rsidR="0025485F" w:rsidRPr="00C657E3">
        <w:rPr>
          <w:b/>
          <w:caps/>
        </w:rPr>
        <w:t xml:space="preserve">полнениИ бюджета МУНИЦИПАЛЬНОГО </w:t>
      </w:r>
      <w:r w:rsidRPr="00E74C42">
        <w:rPr>
          <w:b/>
          <w:caps/>
        </w:rPr>
        <w:t xml:space="preserve">ОБРАЗОВАНИЯ «город САРАТОВ» за </w:t>
      </w:r>
      <w:r w:rsidR="00BE11D6" w:rsidRPr="00E74C42">
        <w:rPr>
          <w:b/>
          <w:caps/>
        </w:rPr>
        <w:t>202</w:t>
      </w:r>
      <w:r w:rsidR="002D793D" w:rsidRPr="00E74C42">
        <w:rPr>
          <w:b/>
          <w:caps/>
        </w:rPr>
        <w:t>5</w:t>
      </w:r>
      <w:r w:rsidRPr="00E74C42">
        <w:rPr>
          <w:b/>
          <w:caps/>
        </w:rPr>
        <w:t xml:space="preserve"> год</w:t>
      </w:r>
    </w:p>
    <w:p w:rsidR="004D593A" w:rsidRPr="00E74C42" w:rsidRDefault="004D593A" w:rsidP="00B75BBF">
      <w:pPr>
        <w:shd w:val="clear" w:color="auto" w:fill="FFFFFF" w:themeFill="background1"/>
        <w:ind w:firstLine="720"/>
        <w:jc w:val="both"/>
        <w:rPr>
          <w:sz w:val="14"/>
          <w:szCs w:val="28"/>
        </w:rPr>
      </w:pPr>
    </w:p>
    <w:p w:rsidR="00D33E39" w:rsidRPr="00105649" w:rsidRDefault="00D33E39" w:rsidP="00D33E39">
      <w:pPr>
        <w:ind w:firstLine="709"/>
        <w:jc w:val="both"/>
        <w:rPr>
          <w:sz w:val="28"/>
        </w:rPr>
      </w:pPr>
      <w:bookmarkStart w:id="2" w:name="_Toc30686745"/>
      <w:r w:rsidRPr="00E74C42">
        <w:rPr>
          <w:sz w:val="28"/>
        </w:rPr>
        <w:t xml:space="preserve">Бюджет </w:t>
      </w:r>
      <w:r w:rsidRPr="00105649">
        <w:rPr>
          <w:sz w:val="28"/>
          <w:szCs w:val="28"/>
        </w:rPr>
        <w:t xml:space="preserve">муниципального образования «Город Саратов» </w:t>
      </w:r>
      <w:r w:rsidR="00A05C3F" w:rsidRPr="00105649">
        <w:rPr>
          <w:sz w:val="28"/>
        </w:rPr>
        <w:t>за 202</w:t>
      </w:r>
      <w:r w:rsidR="00E74C42" w:rsidRPr="00105649">
        <w:rPr>
          <w:sz w:val="28"/>
        </w:rPr>
        <w:t>5</w:t>
      </w:r>
      <w:r w:rsidRPr="00105649">
        <w:rPr>
          <w:sz w:val="28"/>
        </w:rPr>
        <w:t xml:space="preserve"> год исполнен по доходам с учётом безвозмездных поступлений в су</w:t>
      </w:r>
      <w:r w:rsidR="00E61830" w:rsidRPr="00105649">
        <w:rPr>
          <w:sz w:val="28"/>
        </w:rPr>
        <w:t>мме</w:t>
      </w:r>
      <w:r w:rsidR="00105649" w:rsidRPr="00105649">
        <w:rPr>
          <w:sz w:val="28"/>
        </w:rPr>
        <w:br/>
        <w:t>50 106 667,1</w:t>
      </w:r>
      <w:r w:rsidRPr="00105649">
        <w:rPr>
          <w:sz w:val="28"/>
        </w:rPr>
        <w:t xml:space="preserve"> тыс. руб. или 9</w:t>
      </w:r>
      <w:r w:rsidR="00105649" w:rsidRPr="00105649">
        <w:rPr>
          <w:sz w:val="28"/>
        </w:rPr>
        <w:t>8</w:t>
      </w:r>
      <w:r w:rsidR="00A05C3F" w:rsidRPr="00105649">
        <w:rPr>
          <w:sz w:val="28"/>
        </w:rPr>
        <w:t>,</w:t>
      </w:r>
      <w:r w:rsidR="00105649" w:rsidRPr="00105649">
        <w:rPr>
          <w:sz w:val="28"/>
        </w:rPr>
        <w:t>3</w:t>
      </w:r>
      <w:r w:rsidRPr="00105649">
        <w:rPr>
          <w:sz w:val="28"/>
        </w:rPr>
        <w:t>% к бюджетным назначениям года,</w:t>
      </w:r>
      <w:r w:rsidR="00A05C3F" w:rsidRPr="00105649">
        <w:rPr>
          <w:sz w:val="28"/>
        </w:rPr>
        <w:t xml:space="preserve"> по расход</w:t>
      </w:r>
      <w:r w:rsidR="00E61830" w:rsidRPr="00105649">
        <w:rPr>
          <w:sz w:val="28"/>
        </w:rPr>
        <w:t xml:space="preserve">ам исполнен в сумме </w:t>
      </w:r>
      <w:r w:rsidR="00105649" w:rsidRPr="00105649">
        <w:rPr>
          <w:sz w:val="28"/>
        </w:rPr>
        <w:t>52 726 522,8</w:t>
      </w:r>
      <w:r w:rsidRPr="00105649">
        <w:rPr>
          <w:sz w:val="28"/>
        </w:rPr>
        <w:t xml:space="preserve"> т</w:t>
      </w:r>
      <w:r w:rsidR="00A05C3F" w:rsidRPr="00105649">
        <w:rPr>
          <w:sz w:val="28"/>
        </w:rPr>
        <w:t>ыс. руб. или 9</w:t>
      </w:r>
      <w:r w:rsidR="00105649" w:rsidRPr="00105649">
        <w:rPr>
          <w:sz w:val="28"/>
        </w:rPr>
        <w:t>8</w:t>
      </w:r>
      <w:r w:rsidR="00A05C3F" w:rsidRPr="00105649">
        <w:rPr>
          <w:sz w:val="28"/>
        </w:rPr>
        <w:t>,1</w:t>
      </w:r>
      <w:r w:rsidRPr="00105649">
        <w:rPr>
          <w:sz w:val="28"/>
        </w:rPr>
        <w:t xml:space="preserve">% к бюджетным назначениям года. </w:t>
      </w:r>
      <w:r w:rsidRPr="00105649">
        <w:rPr>
          <w:sz w:val="28"/>
          <w:szCs w:val="28"/>
        </w:rPr>
        <w:t>Превышение расходов над доходам</w:t>
      </w:r>
      <w:r w:rsidR="00A05C3F" w:rsidRPr="00105649">
        <w:rPr>
          <w:sz w:val="28"/>
          <w:szCs w:val="28"/>
        </w:rPr>
        <w:t xml:space="preserve">и (дефицит бюджета) составляет </w:t>
      </w:r>
      <w:r w:rsidR="00105649" w:rsidRPr="00105649">
        <w:rPr>
          <w:sz w:val="28"/>
          <w:szCs w:val="28"/>
        </w:rPr>
        <w:t>2 619 855,7</w:t>
      </w:r>
      <w:r w:rsidRPr="00105649">
        <w:rPr>
          <w:sz w:val="28"/>
          <w:szCs w:val="28"/>
        </w:rPr>
        <w:t xml:space="preserve"> тыс. руб.</w:t>
      </w:r>
    </w:p>
    <w:p w:rsidR="005B0161" w:rsidRPr="00105649" w:rsidRDefault="00B55772" w:rsidP="00313530">
      <w:pPr>
        <w:pStyle w:val="2"/>
        <w:shd w:val="clear" w:color="auto" w:fill="FFFFFF" w:themeFill="background1"/>
        <w:spacing w:before="120" w:after="120"/>
        <w:rPr>
          <w:b/>
        </w:rPr>
      </w:pPr>
      <w:r w:rsidRPr="00105649">
        <w:rPr>
          <w:b/>
        </w:rPr>
        <w:t xml:space="preserve">1. </w:t>
      </w:r>
      <w:r w:rsidR="005B0161" w:rsidRPr="00105649">
        <w:rPr>
          <w:b/>
        </w:rPr>
        <w:t>ДОХОДЫ БЮДЖЕТА</w:t>
      </w:r>
      <w:bookmarkEnd w:id="2"/>
    </w:p>
    <w:p w:rsidR="00C36320" w:rsidRPr="00CE6811" w:rsidRDefault="00C36320" w:rsidP="00C36320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CE6811">
        <w:rPr>
          <w:rFonts w:ascii="Times New Roman" w:hAnsi="Times New Roman"/>
          <w:sz w:val="28"/>
          <w:szCs w:val="20"/>
        </w:rPr>
        <w:t xml:space="preserve">Доходная часть бюджета (без учета поступления безвозмездных перечислений) за 2025 год выполнена в сумме </w:t>
      </w:r>
      <w:r w:rsidR="005A0E5E">
        <w:rPr>
          <w:rFonts w:ascii="Times New Roman" w:hAnsi="Times New Roman"/>
          <w:sz w:val="28"/>
          <w:szCs w:val="20"/>
        </w:rPr>
        <w:br/>
      </w:r>
      <w:r w:rsidRPr="00CE6811">
        <w:rPr>
          <w:rFonts w:ascii="Times New Roman" w:hAnsi="Times New Roman"/>
          <w:sz w:val="28"/>
          <w:szCs w:val="20"/>
        </w:rPr>
        <w:t>17</w:t>
      </w:r>
      <w:r w:rsidRPr="00CE6811">
        <w:rPr>
          <w:rFonts w:ascii="Times New Roman" w:hAnsi="Times New Roman"/>
          <w:sz w:val="28"/>
          <w:szCs w:val="20"/>
          <w:lang w:val="en-US"/>
        </w:rPr>
        <w:t> </w:t>
      </w:r>
      <w:r w:rsidRPr="00CE6811">
        <w:rPr>
          <w:rFonts w:ascii="Times New Roman" w:hAnsi="Times New Roman"/>
          <w:sz w:val="28"/>
          <w:szCs w:val="20"/>
        </w:rPr>
        <w:t>276</w:t>
      </w:r>
      <w:r w:rsidRPr="00CE6811">
        <w:rPr>
          <w:rFonts w:ascii="Times New Roman" w:hAnsi="Times New Roman"/>
          <w:sz w:val="28"/>
          <w:szCs w:val="20"/>
          <w:lang w:val="en-US"/>
        </w:rPr>
        <w:t> </w:t>
      </w:r>
      <w:r w:rsidRPr="00CE6811">
        <w:rPr>
          <w:rFonts w:ascii="Times New Roman" w:hAnsi="Times New Roman"/>
          <w:sz w:val="28"/>
          <w:szCs w:val="20"/>
        </w:rPr>
        <w:t>480,4 тыс. руб., что составляет 96,8% к уточненным бюджетным назначениям. К соответствующему периоду прошлого года исполнение составило 119,3%.</w:t>
      </w:r>
    </w:p>
    <w:p w:rsidR="00C36320" w:rsidRPr="00CE6811" w:rsidRDefault="00C36320" w:rsidP="00C36320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E6811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CE6811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C36320" w:rsidRPr="00CE6811" w:rsidRDefault="00C36320" w:rsidP="00C36320">
      <w:pPr>
        <w:ind w:firstLine="709"/>
        <w:contextualSpacing/>
        <w:jc w:val="both"/>
        <w:rPr>
          <w:sz w:val="28"/>
          <w:szCs w:val="28"/>
        </w:rPr>
      </w:pPr>
      <w:r w:rsidRPr="00CE6811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99,0% к уточненным бюджетным назначениям и 116,4% к соответствующему периоду 2024 года.</w:t>
      </w:r>
    </w:p>
    <w:p w:rsidR="00C36320" w:rsidRPr="00CE6811" w:rsidRDefault="00C36320" w:rsidP="00C36320">
      <w:pPr>
        <w:ind w:firstLine="709"/>
        <w:contextualSpacing/>
        <w:jc w:val="both"/>
        <w:rPr>
          <w:sz w:val="28"/>
          <w:szCs w:val="28"/>
        </w:rPr>
      </w:pPr>
      <w:r w:rsidRPr="00CE6811">
        <w:rPr>
          <w:i/>
          <w:sz w:val="28"/>
          <w:szCs w:val="28"/>
        </w:rPr>
        <w:t>По налогу на доходы физических лиц</w:t>
      </w:r>
      <w:r w:rsidRPr="00CE6811">
        <w:rPr>
          <w:sz w:val="28"/>
          <w:szCs w:val="28"/>
        </w:rPr>
        <w:t xml:space="preserve"> поступило 10 699 216,3 тыс. руб. или 97,9% к уточненным бюджетным назначениям и 111,2% к соответствующему периоду 2024 года, что объясняется увеличением фонда заработной платы (премиальных и стимулирующих выплат) по ряду предприятий.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CE6811">
        <w:rPr>
          <w:rFonts w:ascii="Times New Roman" w:hAnsi="Times New Roman"/>
          <w:sz w:val="28"/>
          <w:szCs w:val="28"/>
        </w:rPr>
        <w:t>, поступило 143 343,0 тыс. руб. или 100,0% к уточненным бюджетным назначениям и 95,7% к соответствующему периоду 2024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CE6811">
        <w:rPr>
          <w:sz w:val="28"/>
          <w:szCs w:val="28"/>
        </w:rPr>
        <w:t xml:space="preserve"> </w:t>
      </w:r>
      <w:r w:rsidRPr="00CE6811">
        <w:rPr>
          <w:rFonts w:ascii="Times New Roman" w:hAnsi="Times New Roman"/>
          <w:sz w:val="28"/>
          <w:szCs w:val="28"/>
        </w:rPr>
        <w:t>для отдельных видов деятельности поступило 2 517,7 тыс. руб. или 100,7% к уточненным бюджетным назначениям и 46,4% к соответствующему периоду 2024 года, что обусловлено оплатой задолженности отдельными налогоплательщиками.</w:t>
      </w:r>
    </w:p>
    <w:p w:rsidR="00C36320" w:rsidRPr="00CE6811" w:rsidRDefault="00C36320" w:rsidP="00C36320">
      <w:pPr>
        <w:ind w:firstLine="709"/>
        <w:contextualSpacing/>
        <w:jc w:val="both"/>
        <w:rPr>
          <w:sz w:val="28"/>
          <w:szCs w:val="28"/>
        </w:rPr>
      </w:pPr>
      <w:r w:rsidRPr="00CE6811">
        <w:rPr>
          <w:i/>
          <w:sz w:val="28"/>
          <w:szCs w:val="28"/>
        </w:rPr>
        <w:t>По единому сельскохозяйственному налогу</w:t>
      </w:r>
      <w:r w:rsidRPr="00CE6811">
        <w:rPr>
          <w:sz w:val="28"/>
          <w:szCs w:val="28"/>
        </w:rPr>
        <w:t xml:space="preserve"> поступило </w:t>
      </w:r>
      <w:r w:rsidR="005A0E5E">
        <w:rPr>
          <w:sz w:val="28"/>
          <w:szCs w:val="28"/>
        </w:rPr>
        <w:br/>
      </w:r>
      <w:r w:rsidRPr="00CE6811">
        <w:rPr>
          <w:sz w:val="28"/>
          <w:szCs w:val="28"/>
        </w:rPr>
        <w:t xml:space="preserve">53 633,6 тыс. руб. или 99,9% к уточненным бюджетным назначениям и 157,9% к соответствующему периоду 2024 года, что обусловлено в основном ростом доходов от реализации сельскохозяйственной продукции по ряду налогоплательщиков. 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CE6811">
        <w:rPr>
          <w:rFonts w:ascii="Times New Roman" w:hAnsi="Times New Roman"/>
          <w:sz w:val="28"/>
          <w:szCs w:val="28"/>
        </w:rPr>
        <w:t xml:space="preserve">, поступило 459 252,2 тыс. руб. или 109,3% к уточненным </w:t>
      </w:r>
      <w:r w:rsidRPr="00CE6811">
        <w:rPr>
          <w:rFonts w:ascii="Times New Roman" w:hAnsi="Times New Roman"/>
          <w:sz w:val="28"/>
          <w:szCs w:val="28"/>
        </w:rPr>
        <w:lastRenderedPageBreak/>
        <w:t>бюджетным назначениям и 179,6% к соответствующему периоду 2024 года, что обусловлено переносом сроков оплаты, а также увеличением количества плательщиков налога и ростом доходов.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CE6811">
        <w:rPr>
          <w:rFonts w:ascii="Times New Roman" w:hAnsi="Times New Roman"/>
          <w:sz w:val="28"/>
          <w:szCs w:val="28"/>
        </w:rPr>
        <w:t xml:space="preserve"> поступило </w:t>
      </w:r>
      <w:r w:rsidR="00133D43">
        <w:rPr>
          <w:rFonts w:ascii="Times New Roman" w:hAnsi="Times New Roman"/>
          <w:sz w:val="28"/>
          <w:szCs w:val="28"/>
        </w:rPr>
        <w:br/>
      </w:r>
      <w:r w:rsidRPr="00CE6811">
        <w:rPr>
          <w:rFonts w:ascii="Times New Roman" w:hAnsi="Times New Roman"/>
          <w:sz w:val="28"/>
          <w:szCs w:val="28"/>
        </w:rPr>
        <w:t>1 345 848,6 тыс. руб. или  103,7% к уточненным бюджетным назначениям и 138,2% к соответствующему периоду 2024 года, что обусловлено изменением кадастровой стоимости в 2024 году.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CE6811">
        <w:rPr>
          <w:rFonts w:ascii="Times New Roman" w:hAnsi="Times New Roman"/>
          <w:sz w:val="28"/>
          <w:szCs w:val="28"/>
        </w:rPr>
        <w:t xml:space="preserve"> поступило 1 426  975,0 тыс. руб. или 96,7% к уточненным бюджетным назначениям и 97,8% к соответствующему периоду 2024 года, в том числе: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b/>
          <w:sz w:val="28"/>
          <w:szCs w:val="28"/>
        </w:rPr>
        <w:t>-</w:t>
      </w:r>
      <w:r w:rsidRPr="00CE6811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                             301 382,8 тыс. руб. или  100,5% к бюджетным назначениям и 97,0% к соответствующему периоду 2024 года, что связано с оплатой задолженности в 2024 году ООО «Волгадорстрой»,</w:t>
      </w:r>
      <w:r w:rsidRPr="00CE6811">
        <w:rPr>
          <w:b/>
          <w:szCs w:val="28"/>
        </w:rPr>
        <w:t xml:space="preserve"> </w:t>
      </w:r>
      <w:r w:rsidRPr="00CE6811">
        <w:rPr>
          <w:rFonts w:ascii="Times New Roman" w:hAnsi="Times New Roman"/>
          <w:sz w:val="28"/>
          <w:szCs w:val="28"/>
        </w:rPr>
        <w:t xml:space="preserve"> а также с уменьшением налоговой базы по отдельным налогоплательщикам;</w:t>
      </w:r>
    </w:p>
    <w:p w:rsidR="00C36320" w:rsidRPr="00CE6811" w:rsidRDefault="00C36320" w:rsidP="00C36320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b/>
          <w:sz w:val="28"/>
          <w:szCs w:val="28"/>
        </w:rPr>
        <w:t>-</w:t>
      </w:r>
      <w:r w:rsidRPr="00CE6811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                          1 125 592,2 тыс. руб. или  95,8% к бюджетным назначениям и 98,0% к соответствующему периоду 2024 года, что связано с произведенными перерасчетами в декабре 2025 года по мобилизованным лицам за </w:t>
      </w:r>
      <w:r w:rsidR="001C5552">
        <w:rPr>
          <w:rFonts w:ascii="Times New Roman" w:hAnsi="Times New Roman"/>
          <w:sz w:val="28"/>
          <w:szCs w:val="28"/>
        </w:rPr>
        <w:br/>
      </w:r>
      <w:r w:rsidRPr="00CE6811">
        <w:rPr>
          <w:rFonts w:ascii="Times New Roman" w:hAnsi="Times New Roman"/>
          <w:sz w:val="28"/>
          <w:szCs w:val="28"/>
        </w:rPr>
        <w:t xml:space="preserve">2022-2024 г.г. в соответствии с Федеральным законом от 28.11.2025 </w:t>
      </w:r>
      <w:r w:rsidR="001C5552">
        <w:rPr>
          <w:rFonts w:ascii="Times New Roman" w:hAnsi="Times New Roman"/>
          <w:sz w:val="28"/>
          <w:szCs w:val="28"/>
        </w:rPr>
        <w:br/>
        <w:t>№</w:t>
      </w:r>
      <w:r w:rsidRPr="00CE6811">
        <w:rPr>
          <w:rFonts w:ascii="Times New Roman" w:hAnsi="Times New Roman"/>
          <w:sz w:val="28"/>
          <w:szCs w:val="28"/>
        </w:rPr>
        <w:t xml:space="preserve"> 425-ФЗ </w:t>
      </w:r>
      <w:r w:rsidRPr="00CE6811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CE6811">
        <w:rPr>
          <w:rFonts w:ascii="Times New Roman" w:hAnsi="Times New Roman"/>
          <w:sz w:val="28"/>
          <w:szCs w:val="28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Федерации».</w:t>
      </w:r>
    </w:p>
    <w:p w:rsidR="00C36320" w:rsidRPr="00CE6811" w:rsidRDefault="00C36320" w:rsidP="00C36320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CE6811">
        <w:rPr>
          <w:rFonts w:ascii="Times New Roman" w:hAnsi="Times New Roman"/>
          <w:sz w:val="28"/>
          <w:szCs w:val="28"/>
        </w:rPr>
        <w:t xml:space="preserve"> поступило 448 846,5 тыс. руб. или 100,4% к уточненным бюджетным назначениям и 114,1% к соответствующему периоду 2024 года, в том числе: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b/>
          <w:sz w:val="28"/>
          <w:szCs w:val="28"/>
        </w:rPr>
        <w:t>-</w:t>
      </w:r>
      <w:r w:rsidRPr="00CE6811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319 371,5 тыс. руб. или 100,8% к уточненным бюджетным назначениям и 115,3% к соответствующему периоду 2024 года, что обусловлено увеличением налоговой базы (увеличение объектов собственности), оплатой налога в целом за 2024 год отдельным налогоплательщиком, а также погашением задолженности предприятиями банкротами;</w:t>
      </w:r>
    </w:p>
    <w:p w:rsidR="00C36320" w:rsidRPr="00CE6811" w:rsidRDefault="00C36320" w:rsidP="00C36320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b/>
          <w:sz w:val="28"/>
          <w:szCs w:val="28"/>
        </w:rPr>
        <w:t>-</w:t>
      </w:r>
      <w:r w:rsidRPr="00CE6811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                                  129 475,0 тыс. руб. или 99,7% к уточненным бюджетным назначениям и 111,3% к соответствующему периоду 2024 года, что связано с увеличением кадастровой оценки земельных участков. </w:t>
      </w:r>
    </w:p>
    <w:p w:rsidR="00C36320" w:rsidRPr="00CE6811" w:rsidRDefault="00C36320" w:rsidP="00C36320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CE6811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sz w:val="28"/>
          <w:szCs w:val="28"/>
        </w:rPr>
        <w:t xml:space="preserve">Поступления по доходам, администрируемым комитетом по управлению имуществом города Саратова, в целом выполнены на 92,9% к уточненным бюджетным назначениям и 98,8% к соответствующему периоду 2024 года. 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lastRenderedPageBreak/>
        <w:t xml:space="preserve">По доходам, получаемым в виде арендной платы за земельные участки, </w:t>
      </w:r>
      <w:r w:rsidRPr="00CE6811">
        <w:rPr>
          <w:rFonts w:ascii="Times New Roman" w:hAnsi="Times New Roman"/>
          <w:sz w:val="28"/>
          <w:szCs w:val="28"/>
        </w:rPr>
        <w:t>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поступило 327 142,7 тыс. руб. или 89,1% к уточненным бюджетным назначениям и 94,0% к соответствующему периоду 2024 года. Снижение поступлений доходов связано с несвоевременной оплатой отдельными арендаторами очередных платежей за 2025 год.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sz w:val="28"/>
          <w:szCs w:val="28"/>
        </w:rPr>
        <w:t xml:space="preserve"> </w:t>
      </w:r>
      <w:r w:rsidRPr="00CE6811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CE6811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CE6811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CE6811">
        <w:rPr>
          <w:rFonts w:ascii="Times New Roman" w:hAnsi="Times New Roman"/>
          <w:sz w:val="28"/>
          <w:szCs w:val="28"/>
        </w:rPr>
        <w:t>, поступило 21 967,3 тыс. руб. или 92,4% к уточненным бюджетным назначениям и 63,2% к соответствующему периоду 2024 года, что связано</w:t>
      </w:r>
      <w:r w:rsidRPr="00CE6811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 xml:space="preserve"> </w:t>
      </w:r>
      <w:r w:rsidRPr="00CE6811">
        <w:rPr>
          <w:rFonts w:ascii="Times New Roman" w:hAnsi="Times New Roman"/>
          <w:sz w:val="28"/>
          <w:szCs w:val="28"/>
        </w:rPr>
        <w:t>с несвоевременной оплатой отдельными арендаторами очередных платежей за 2025 год.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CE6811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124 823,3 тыс. руб. или 100,4% к уточненным бюджетным назначениям и 112,1% к соответствующему периоду 2024 года, что обусловлено поступлением задолженности прошлых периодов. 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CE6811">
        <w:rPr>
          <w:rFonts w:ascii="Times New Roman" w:hAnsi="Times New Roman"/>
          <w:sz w:val="28"/>
          <w:szCs w:val="28"/>
        </w:rPr>
        <w:t xml:space="preserve">, созданных городскими округами, поступило </w:t>
      </w:r>
      <w:r w:rsidR="001C5552">
        <w:rPr>
          <w:rFonts w:ascii="Times New Roman" w:hAnsi="Times New Roman"/>
          <w:sz w:val="28"/>
          <w:szCs w:val="28"/>
        </w:rPr>
        <w:br/>
      </w:r>
      <w:r w:rsidRPr="00CE6811">
        <w:rPr>
          <w:rFonts w:ascii="Times New Roman" w:hAnsi="Times New Roman"/>
          <w:sz w:val="28"/>
          <w:szCs w:val="28"/>
        </w:rPr>
        <w:t>8 146,2</w:t>
      </w:r>
      <w:r w:rsidR="001C5552">
        <w:rPr>
          <w:rFonts w:ascii="Times New Roman" w:hAnsi="Times New Roman"/>
          <w:sz w:val="28"/>
          <w:szCs w:val="28"/>
        </w:rPr>
        <w:t xml:space="preserve"> </w:t>
      </w:r>
      <w:r w:rsidRPr="00CE6811">
        <w:rPr>
          <w:rFonts w:ascii="Times New Roman" w:hAnsi="Times New Roman"/>
          <w:sz w:val="28"/>
          <w:szCs w:val="28"/>
        </w:rPr>
        <w:t>тыс. руб. или 100,0% к уточненным бюджетным назначениям и 77,8% к соответствующему периоду 2024 года, что связано с реорганизацией муниципальных унитарных предприятий.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право на размещение нестационарного торгового объекта)</w:t>
      </w:r>
      <w:r w:rsidRPr="00CE6811">
        <w:rPr>
          <w:rFonts w:ascii="Times New Roman" w:hAnsi="Times New Roman"/>
          <w:sz w:val="28"/>
          <w:szCs w:val="28"/>
        </w:rPr>
        <w:t xml:space="preserve">, поступило 8 279,8 тыс. руб. или 68,9% к уточненным бюджетным назначениям и 61,9% к соответствующему периоду 2024 года, что связано с расторжением договоров, несвоевременной оплатой очередных платежей. 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CE6811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CE6811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CE6811">
        <w:rPr>
          <w:rFonts w:ascii="Times New Roman" w:hAnsi="Times New Roman"/>
          <w:sz w:val="28"/>
          <w:szCs w:val="28"/>
        </w:rPr>
        <w:t xml:space="preserve"> по указанному имуществу поступило 22 623,3 тыс. руб. или 165,4% к уточненным бюджетным назначениям и 195,3% к соответствующему периоду 2024 года, что связано с досрочным поступлением денежных средств от ИП Бикбулатов Е.И.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CE6811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поступило 54 795,0 тыс. руб. или 81,5% к </w:t>
      </w:r>
      <w:r w:rsidRPr="00CE6811">
        <w:rPr>
          <w:rFonts w:ascii="Times New Roman" w:hAnsi="Times New Roman"/>
          <w:sz w:val="28"/>
          <w:szCs w:val="28"/>
        </w:rPr>
        <w:lastRenderedPageBreak/>
        <w:t>уточненным бюджетным назначениям и 131,2% к соответствующему периоду 2024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CE6811">
        <w:rPr>
          <w:rFonts w:ascii="Times New Roman" w:hAnsi="Times New Roman"/>
          <w:sz w:val="28"/>
          <w:szCs w:val="28"/>
        </w:rPr>
        <w:t xml:space="preserve">, находящихся в собственности городских округов (за исключением земельных участков муниципальных бюджетных и автономных учреждений), поступило </w:t>
      </w:r>
      <w:r w:rsidR="008007E0">
        <w:rPr>
          <w:rFonts w:ascii="Times New Roman" w:hAnsi="Times New Roman"/>
          <w:sz w:val="28"/>
          <w:szCs w:val="28"/>
        </w:rPr>
        <w:br/>
      </w:r>
      <w:r w:rsidRPr="00CE6811">
        <w:rPr>
          <w:rFonts w:ascii="Times New Roman" w:hAnsi="Times New Roman"/>
          <w:sz w:val="28"/>
          <w:szCs w:val="28"/>
        </w:rPr>
        <w:t>2 209,2</w:t>
      </w:r>
      <w:r w:rsidR="008007E0">
        <w:rPr>
          <w:rFonts w:ascii="Times New Roman" w:hAnsi="Times New Roman"/>
          <w:sz w:val="28"/>
          <w:szCs w:val="28"/>
        </w:rPr>
        <w:t xml:space="preserve"> </w:t>
      </w:r>
      <w:r w:rsidRPr="00CE6811">
        <w:rPr>
          <w:rFonts w:ascii="Times New Roman" w:hAnsi="Times New Roman"/>
          <w:sz w:val="28"/>
          <w:szCs w:val="28"/>
        </w:rPr>
        <w:t>тыс. руб. или 100,0 % к уточненным бюджетным назначениям и 17,6% к соответствующему периоду 2024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C36320" w:rsidRPr="00CE6811" w:rsidRDefault="00C36320" w:rsidP="00C36320">
      <w:pPr>
        <w:ind w:firstLine="700"/>
        <w:jc w:val="both"/>
        <w:rPr>
          <w:sz w:val="28"/>
          <w:szCs w:val="28"/>
        </w:rPr>
      </w:pPr>
      <w:r w:rsidRPr="00CE6811">
        <w:rPr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CE6811">
        <w:rPr>
          <w:sz w:val="28"/>
          <w:szCs w:val="28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поступило 3 737,3 тыс. руб. или 96,3% к уточненным бюджетным назначениям и 132,3% к соответствующему периоду 2024 года. По данному доходному источнику поступили денежные средства по договорам, заключение которых носит заявительный характер.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CE6811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поступило 46 603,2 тыс. руб. или 100,0% к уточненным бюджетным назначениям и</w:t>
      </w:r>
      <w:r w:rsidRPr="00CE6811">
        <w:rPr>
          <w:sz w:val="28"/>
          <w:szCs w:val="28"/>
        </w:rPr>
        <w:t xml:space="preserve"> </w:t>
      </w:r>
      <w:r w:rsidRPr="00CE6811">
        <w:rPr>
          <w:rFonts w:ascii="Times New Roman" w:hAnsi="Times New Roman"/>
          <w:sz w:val="28"/>
          <w:szCs w:val="28"/>
        </w:rPr>
        <w:t xml:space="preserve">93,5% к соответствующему периоду 2024 года, что связано с продажей имущества и металлолома. 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sz w:val="28"/>
          <w:szCs w:val="28"/>
        </w:rPr>
        <w:t>Кроме того, в отчетном периоде поступили: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sz w:val="28"/>
          <w:szCs w:val="28"/>
        </w:rPr>
        <w:t>- плата по соглашениям об установлении сервитута в сумме                           145,2 тыс. руб.;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sz w:val="28"/>
          <w:szCs w:val="28"/>
        </w:rPr>
        <w:t>- 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2 573,8 тыс. руб.;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sz w:val="28"/>
          <w:szCs w:val="28"/>
        </w:rPr>
        <w:t>- прочие неналоговые доходы в сумме 111,8 тыс. руб. (перечисление задатков победителей аукционов, уклонившихся от заключения договоров);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sz w:val="28"/>
          <w:szCs w:val="28"/>
        </w:rPr>
        <w:t xml:space="preserve">-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1 364,8 тыс. руб. 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E6811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CE6811">
        <w:rPr>
          <w:rFonts w:ascii="Times New Roman" w:hAnsi="Times New Roman"/>
          <w:sz w:val="28"/>
          <w:szCs w:val="28"/>
        </w:rPr>
        <w:t xml:space="preserve"> поступило 786 409,5 тыс. руб. или 104,1% к уточненным бюджетным назначениям и 248,9% к соответствующему периоду 2024 года, в том числе: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b/>
          <w:sz w:val="28"/>
          <w:szCs w:val="28"/>
        </w:rPr>
        <w:t>-</w:t>
      </w:r>
      <w:r w:rsidRPr="00CE6811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CE6811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CE6811">
        <w:rPr>
          <w:rFonts w:ascii="Times New Roman" w:hAnsi="Times New Roman"/>
          <w:sz w:val="28"/>
          <w:szCs w:val="28"/>
        </w:rPr>
        <w:t xml:space="preserve">, поступило 785 743,7 тыс. руб. или 104,1% к уточненным бюджетным назначениям и 251,0% к соответствующему периоду 2024 года, что связано с увеличением размера государственной </w:t>
      </w:r>
      <w:r w:rsidRPr="00CE6811">
        <w:rPr>
          <w:rFonts w:ascii="Times New Roman" w:hAnsi="Times New Roman"/>
          <w:sz w:val="28"/>
          <w:szCs w:val="28"/>
        </w:rPr>
        <w:lastRenderedPageBreak/>
        <w:t xml:space="preserve">пошлины в соответствии с Федеральным законом от 08.08.2024 N 259-ФЗ «О внесении изменений в части первую и вторую Налогового кодекса Российской Федерации и отдельные законодательные акты Российской Федерации и отдельные законодательные акты Российской Федерации о налогах и сборах»; 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b/>
          <w:sz w:val="28"/>
          <w:szCs w:val="28"/>
        </w:rPr>
        <w:t>-</w:t>
      </w:r>
      <w:r w:rsidRPr="00CE6811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CE6811">
        <w:t xml:space="preserve"> </w:t>
      </w:r>
      <w:r w:rsidRPr="00CE6811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CE6811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CE6811">
        <w:rPr>
          <w:rFonts w:ascii="Times New Roman" w:hAnsi="Times New Roman"/>
          <w:sz w:val="28"/>
          <w:szCs w:val="28"/>
        </w:rPr>
        <w:t xml:space="preserve"> поступило 600,0 тыс. руб. или 99,2% к уточненным бюджетным назначениям и 21,0% к соответствующему периоду 2024 года, что связано с уменьшением числа заявок на получение разрешений на установку и эксплуатацию рекламных конструкций;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b/>
          <w:sz w:val="28"/>
          <w:szCs w:val="28"/>
        </w:rPr>
        <w:t>-</w:t>
      </w:r>
      <w:r w:rsidRPr="00CE6811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CE6811">
        <w:rPr>
          <w:rFonts w:ascii="Times New Roman" w:hAnsi="Times New Roman"/>
          <w:i/>
          <w:sz w:val="28"/>
          <w:szCs w:val="28"/>
        </w:rPr>
        <w:t xml:space="preserve"> администрируемой Департаментом Гагаринского административного района муниципального образования «Город Саратов»,</w:t>
      </w:r>
      <w:r w:rsidRPr="00CE6811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 поступило 65,9 тыс. руб. или 108,3% к уточненным бюджетным назначениям и 92,8% к соответствующему периоду 2024 года, что связано с уменьшением числа обращений.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CE6811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 12 781,3 тыс. руб. или 158,0% к уточненным бюджетным назначениям и 181,2% к соответствующему периоду 2024 года.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CE6811">
        <w:rPr>
          <w:rFonts w:ascii="Times New Roman" w:hAnsi="Times New Roman"/>
          <w:sz w:val="28"/>
          <w:szCs w:val="28"/>
        </w:rPr>
        <w:t xml:space="preserve"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2 988,1 тыс. руб. или 100,4% к уточненным бюджетным назначениям и 393,7% к соответствующему периоду 2024 года, что обусловлено поступлением доходов по комитету </w:t>
      </w:r>
      <w:r w:rsidRPr="00CE6811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администрации </w:t>
      </w:r>
      <w:r w:rsidRPr="00CE6811">
        <w:rPr>
          <w:rFonts w:ascii="Times New Roman" w:hAnsi="Times New Roman"/>
          <w:sz w:val="28"/>
          <w:szCs w:val="28"/>
        </w:rPr>
        <w:t>муниципального образования «Город Саратов».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color w:val="000000"/>
          <w:sz w:val="28"/>
          <w:szCs w:val="28"/>
        </w:rPr>
        <w:t xml:space="preserve">По доходам от предоставления на платной основе парковок (парковочных мест), </w:t>
      </w:r>
      <w:r w:rsidRPr="00CE6811">
        <w:rPr>
          <w:rFonts w:ascii="Times New Roman" w:hAnsi="Times New Roman"/>
          <w:color w:val="000000"/>
          <w:sz w:val="28"/>
          <w:szCs w:val="28"/>
        </w:rPr>
        <w:t>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</w:r>
      <w:r w:rsidRPr="00CE6811">
        <w:rPr>
          <w:rFonts w:ascii="Times New Roman" w:hAnsi="Times New Roman"/>
          <w:sz w:val="28"/>
          <w:szCs w:val="28"/>
        </w:rPr>
        <w:t xml:space="preserve"> по комитету дорожного </w:t>
      </w:r>
      <w:r w:rsidRPr="00CE6811">
        <w:rPr>
          <w:rFonts w:ascii="Times New Roman" w:hAnsi="Times New Roman"/>
          <w:snapToGrid w:val="0"/>
          <w:sz w:val="28"/>
          <w:szCs w:val="28"/>
        </w:rPr>
        <w:t xml:space="preserve">хозяйства и благоустройства администрации </w:t>
      </w:r>
      <w:r w:rsidRPr="00CE6811">
        <w:rPr>
          <w:rFonts w:ascii="Times New Roman" w:hAnsi="Times New Roman"/>
          <w:sz w:val="28"/>
          <w:szCs w:val="28"/>
        </w:rPr>
        <w:t>муниципального образования «Город Саратов»</w:t>
      </w:r>
      <w:r w:rsidRPr="00CE68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E6811">
        <w:rPr>
          <w:rFonts w:ascii="Times New Roman" w:hAnsi="Times New Roman"/>
          <w:sz w:val="28"/>
          <w:szCs w:val="28"/>
        </w:rPr>
        <w:t>поступило 3 370,8 тыс. руб. или 29,3% к уточненным бюджетным назначениям, что связано с  недобросовестностью пользователей платных парковок (за 2025 год рассмотрено 1 501 дело об административном нарушении).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E6811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CE6811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CE6811">
        <w:rPr>
          <w:rFonts w:ascii="Times New Roman" w:hAnsi="Times New Roman"/>
          <w:i/>
          <w:sz w:val="28"/>
          <w:szCs w:val="28"/>
        </w:rPr>
        <w:t xml:space="preserve">(плата за наем муниципальных жилых </w:t>
      </w:r>
      <w:r w:rsidRPr="00CE6811">
        <w:rPr>
          <w:rFonts w:ascii="Times New Roman" w:hAnsi="Times New Roman"/>
          <w:i/>
          <w:sz w:val="28"/>
          <w:szCs w:val="28"/>
        </w:rPr>
        <w:lastRenderedPageBreak/>
        <w:t>помещений)</w:t>
      </w:r>
      <w:r w:rsidRPr="00CE6811">
        <w:rPr>
          <w:rFonts w:ascii="Times New Roman" w:hAnsi="Times New Roman"/>
          <w:sz w:val="28"/>
          <w:szCs w:val="28"/>
        </w:rPr>
        <w:t xml:space="preserve">, поступило 74 296,0 тыс. руб. или 94,7% к уточненным бюджетным назначениям и 91,0% к соответствующему периоду 2024 года, что обусловлено неуплатой </w:t>
      </w:r>
      <w:r w:rsidRPr="00CE6811">
        <w:rPr>
          <w:rFonts w:ascii="Times New Roman" w:hAnsi="Times New Roman"/>
          <w:sz w:val="28"/>
          <w:szCs w:val="20"/>
        </w:rPr>
        <w:t>отдельными нанимателями муниципальных жилых помещений текущих платежей и задолженности прошлых периодов.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>По прочим поступлениям от использования имущества,</w:t>
      </w:r>
      <w:r w:rsidRPr="00CE681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находящегося в собственности городских округов </w:t>
      </w:r>
      <w:r w:rsidRPr="00CE6811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>(плата, вносимая победителем аукциона в случае приобретения им права заключения муниципального контракта для</w:t>
      </w:r>
      <w:r w:rsidRPr="00CE681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CE6811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 xml:space="preserve">нужд муниципального образования с муниципальными казенными учреждениями) </w:t>
      </w:r>
      <w:r w:rsidRPr="00CE681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по </w:t>
      </w:r>
      <w:r w:rsidRPr="00CE6811">
        <w:rPr>
          <w:rFonts w:ascii="Times New Roman" w:hAnsi="Times New Roman"/>
          <w:snapToGrid w:val="0"/>
          <w:color w:val="000000"/>
          <w:sz w:val="28"/>
          <w:szCs w:val="28"/>
        </w:rPr>
        <w:t xml:space="preserve">управлению защиты населения и территорий города от чрезвычайных ситуаций администрации </w:t>
      </w:r>
      <w:r w:rsidRPr="00CE6811">
        <w:rPr>
          <w:rFonts w:ascii="Times New Roman" w:hAnsi="Times New Roman"/>
          <w:sz w:val="28"/>
          <w:szCs w:val="28"/>
        </w:rPr>
        <w:t xml:space="preserve">муниципального образования «Город Саратов» </w:t>
      </w:r>
      <w:r w:rsidRPr="00CE6811">
        <w:rPr>
          <w:sz w:val="28"/>
          <w:szCs w:val="28"/>
        </w:rPr>
        <w:t xml:space="preserve"> </w:t>
      </w:r>
      <w:r w:rsidRPr="00CE6811">
        <w:rPr>
          <w:rFonts w:ascii="Times New Roman" w:hAnsi="Times New Roman"/>
          <w:sz w:val="28"/>
          <w:szCs w:val="28"/>
        </w:rPr>
        <w:t>поступило 545,9 тыс. руб. или 100,0% к уточненным бюджетным назначениям.</w:t>
      </w:r>
    </w:p>
    <w:p w:rsidR="00C36320" w:rsidRPr="00CE6811" w:rsidRDefault="00C36320" w:rsidP="00C36320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CE6811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продажи права на размещение рекламных конструкций)</w:t>
      </w:r>
      <w:r w:rsidRPr="00CE6811">
        <w:rPr>
          <w:rFonts w:ascii="Times New Roman" w:hAnsi="Times New Roman"/>
          <w:sz w:val="28"/>
          <w:szCs w:val="28"/>
        </w:rPr>
        <w:t xml:space="preserve">, поступило 26 687,0 тыс. руб. или 107,6% к уточненным бюджетным назначениям и 66,5% к соответствующему периоду 2024 года, что </w:t>
      </w:r>
      <w:r w:rsidRPr="00CE6811">
        <w:rPr>
          <w:rFonts w:ascii="Times New Roman" w:hAnsi="Times New Roman"/>
          <w:sz w:val="28"/>
          <w:szCs w:val="20"/>
        </w:rPr>
        <w:t xml:space="preserve">связано с </w:t>
      </w:r>
      <w:r w:rsidRPr="00CE6811">
        <w:rPr>
          <w:rFonts w:ascii="Times New Roman" w:hAnsi="Times New Roman"/>
          <w:sz w:val="28"/>
        </w:rPr>
        <w:t>расторжение</w:t>
      </w:r>
      <w:r w:rsidR="006532D1">
        <w:rPr>
          <w:rFonts w:ascii="Times New Roman" w:hAnsi="Times New Roman"/>
          <w:sz w:val="28"/>
        </w:rPr>
        <w:t>м</w:t>
      </w:r>
      <w:r w:rsidRPr="00CE6811">
        <w:rPr>
          <w:rFonts w:ascii="Times New Roman" w:hAnsi="Times New Roman"/>
          <w:sz w:val="28"/>
        </w:rPr>
        <w:t xml:space="preserve"> договоров на установку и эксплуатацию  рекламных конструкций, разрешения по которым признаны недействительными в судебном порядке по искам администрации муниципального образования </w:t>
      </w:r>
      <w:r w:rsidRPr="00CE6811">
        <w:rPr>
          <w:rFonts w:ascii="Times New Roman" w:hAnsi="Times New Roman"/>
          <w:sz w:val="28"/>
          <w:szCs w:val="28"/>
        </w:rPr>
        <w:t>«Город Саратов»</w:t>
      </w:r>
      <w:r w:rsidRPr="00CE6811">
        <w:rPr>
          <w:rFonts w:ascii="Times New Roman" w:hAnsi="Times New Roman"/>
          <w:sz w:val="28"/>
        </w:rPr>
        <w:t>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E6811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CE6811">
        <w:rPr>
          <w:rFonts w:ascii="Times New Roman" w:hAnsi="Times New Roman"/>
          <w:sz w:val="28"/>
          <w:szCs w:val="28"/>
        </w:rPr>
        <w:t xml:space="preserve"> поступило 30 429,8 тыс. руб. или 166,4% к уточненным бюджетным назначениям и 174,7% к соответствующему периоду 2024 года, </w:t>
      </w:r>
      <w:r w:rsidRPr="00CE6811">
        <w:rPr>
          <w:rFonts w:ascii="Times New Roman" w:hAnsi="Times New Roman"/>
          <w:sz w:val="28"/>
          <w:szCs w:val="20"/>
        </w:rPr>
        <w:t>что связано в основном с ростом поступлений платы за сбросы загрязняющих веществ в водные объекты.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доходам от оказания платных услуг (работ</w:t>
      </w:r>
      <w:r w:rsidRPr="00CE6811">
        <w:rPr>
          <w:rFonts w:ascii="Times New Roman" w:hAnsi="Times New Roman"/>
          <w:sz w:val="28"/>
          <w:szCs w:val="28"/>
        </w:rPr>
        <w:t xml:space="preserve">) поступило </w:t>
      </w:r>
      <w:r w:rsidR="006532D1">
        <w:rPr>
          <w:rFonts w:ascii="Times New Roman" w:hAnsi="Times New Roman"/>
          <w:sz w:val="28"/>
          <w:szCs w:val="28"/>
        </w:rPr>
        <w:br/>
      </w:r>
      <w:r w:rsidRPr="00CE6811">
        <w:rPr>
          <w:rFonts w:ascii="Times New Roman" w:hAnsi="Times New Roman"/>
          <w:sz w:val="28"/>
          <w:szCs w:val="28"/>
        </w:rPr>
        <w:t>1 001 717,7 тыс. руб. или 73,1% к уточненным бюджетным назначениям и 293,3% к соответствующему периоду 2024 года, в том числе: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sz w:val="28"/>
          <w:szCs w:val="28"/>
        </w:rPr>
        <w:t>- по комитету по транспорту администрации муниципального образования «Город Саратов» (брутто-контракты) в сумме 606 556,1 тыс. руб. или 63,1% к уточненным бюджетным назначениям и 438,5% к соответствующему периоду 2024 года, что обусловлено расширением ключевых сетей маршрутов и увеличением продолжительности периода выполнения работ по действующим контрактам;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sz w:val="28"/>
          <w:szCs w:val="28"/>
        </w:rPr>
        <w:t xml:space="preserve">- по комитету </w:t>
      </w:r>
      <w:r w:rsidRPr="00CE6811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администрации </w:t>
      </w:r>
      <w:r w:rsidRPr="00CE6811">
        <w:rPr>
          <w:rFonts w:ascii="Times New Roman" w:hAnsi="Times New Roman"/>
          <w:sz w:val="28"/>
          <w:szCs w:val="28"/>
        </w:rPr>
        <w:t xml:space="preserve">муниципального образования «Город Саратов» </w:t>
      </w:r>
      <w:r w:rsidRPr="00CE6811">
        <w:rPr>
          <w:rFonts w:ascii="Times New Roman" w:hAnsi="Times New Roman"/>
          <w:snapToGrid w:val="0"/>
          <w:sz w:val="28"/>
          <w:szCs w:val="28"/>
        </w:rPr>
        <w:t>(</w:t>
      </w:r>
      <w:r w:rsidRPr="00CE6811">
        <w:rPr>
          <w:rFonts w:ascii="Times New Roman" w:hAnsi="Times New Roman"/>
          <w:sz w:val="28"/>
          <w:szCs w:val="28"/>
        </w:rPr>
        <w:t xml:space="preserve">МКУ </w:t>
      </w:r>
      <w:r w:rsidRPr="00CE6811">
        <w:rPr>
          <w:rFonts w:ascii="Times New Roman" w:hAnsi="Times New Roman"/>
          <w:iCs/>
          <w:sz w:val="28"/>
          <w:szCs w:val="28"/>
          <w:lang w:eastAsia="en-US"/>
        </w:rPr>
        <w:t xml:space="preserve">«Саратовский коммунальный комплекс», МКУ «Дорожник Заводского района», МКУ «Банно-прачечное хозяйство») </w:t>
      </w:r>
      <w:r w:rsidRPr="00CE6811">
        <w:rPr>
          <w:rFonts w:ascii="Times New Roman" w:hAnsi="Times New Roman"/>
          <w:sz w:val="28"/>
          <w:szCs w:val="28"/>
        </w:rPr>
        <w:t>в сумме 306 098,6 тыс. руб. или 100,6% к уточненным бюджетным назначениям и 283,5% к соответствующему периоду 2024 года</w:t>
      </w:r>
      <w:r>
        <w:rPr>
          <w:rFonts w:ascii="Times New Roman" w:hAnsi="Times New Roman"/>
          <w:sz w:val="28"/>
          <w:szCs w:val="28"/>
        </w:rPr>
        <w:t xml:space="preserve">, что обусловлено поступлением доходов с 4 квартала </w:t>
      </w:r>
      <w:r w:rsidR="006532D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2024 года</w:t>
      </w:r>
      <w:r w:rsidRPr="00CE6811">
        <w:rPr>
          <w:rFonts w:ascii="Times New Roman" w:hAnsi="Times New Roman"/>
          <w:sz w:val="28"/>
          <w:szCs w:val="28"/>
        </w:rPr>
        <w:t>;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sz w:val="28"/>
          <w:szCs w:val="28"/>
        </w:rPr>
        <w:lastRenderedPageBreak/>
        <w:t xml:space="preserve">- по департаменту Гагаринского административного района муниципального образования «Город Саратов» (МКУ </w:t>
      </w:r>
      <w:r w:rsidRPr="00CE6811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CE6811">
        <w:rPr>
          <w:rFonts w:ascii="Times New Roman" w:hAnsi="Times New Roman"/>
          <w:sz w:val="28"/>
          <w:szCs w:val="28"/>
        </w:rPr>
        <w:t>Служба хозяйственного и транспортного обслуживания</w:t>
      </w:r>
      <w:r w:rsidRPr="00CE6811">
        <w:rPr>
          <w:rFonts w:ascii="Times New Roman" w:hAnsi="Times New Roman"/>
          <w:iCs/>
          <w:sz w:val="28"/>
          <w:szCs w:val="28"/>
          <w:lang w:eastAsia="en-US"/>
        </w:rPr>
        <w:t>»</w:t>
      </w:r>
      <w:r w:rsidRPr="00CE6811">
        <w:rPr>
          <w:rFonts w:ascii="Times New Roman" w:hAnsi="Times New Roman"/>
          <w:sz w:val="28"/>
          <w:szCs w:val="28"/>
        </w:rPr>
        <w:t xml:space="preserve">) в сумме </w:t>
      </w:r>
      <w:r w:rsidR="006532D1">
        <w:rPr>
          <w:rFonts w:ascii="Times New Roman" w:hAnsi="Times New Roman"/>
          <w:sz w:val="28"/>
          <w:szCs w:val="28"/>
        </w:rPr>
        <w:br/>
      </w:r>
      <w:r w:rsidRPr="00CE6811">
        <w:rPr>
          <w:rFonts w:ascii="Times New Roman" w:hAnsi="Times New Roman"/>
          <w:sz w:val="28"/>
          <w:szCs w:val="28"/>
        </w:rPr>
        <w:t>89 063,0</w:t>
      </w:r>
      <w:r w:rsidR="006532D1">
        <w:rPr>
          <w:rFonts w:ascii="Times New Roman" w:hAnsi="Times New Roman"/>
          <w:sz w:val="28"/>
          <w:szCs w:val="28"/>
        </w:rPr>
        <w:t xml:space="preserve"> </w:t>
      </w:r>
      <w:r w:rsidRPr="00CE6811">
        <w:rPr>
          <w:rFonts w:ascii="Times New Roman" w:hAnsi="Times New Roman"/>
          <w:sz w:val="28"/>
          <w:szCs w:val="28"/>
        </w:rPr>
        <w:t>тыс. руб. или 84,4% к уточненным бюджетным назначениям и 93,6% к соответствующему периоду 2024 года, что связано с предоставлением услуг теплоснабжения учреждениям социальной сферы (детские сады, школы) в январе-апреле 2025 года на безвозмездной основе, расселением аварийного жилья, а также неоплатой задолженности за коммунальные услуги.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E6811">
        <w:rPr>
          <w:rFonts w:ascii="Times New Roman" w:hAnsi="Times New Roman"/>
          <w:i/>
          <w:sz w:val="28"/>
          <w:szCs w:val="28"/>
        </w:rPr>
        <w:t>По доходам, поступающим в порядке возмещения расходов, понесенных в связи с эксплуатацией имущества городских округов,</w:t>
      </w:r>
      <w:r w:rsidRPr="00CE6811">
        <w:rPr>
          <w:rFonts w:ascii="Times New Roman" w:hAnsi="Times New Roman"/>
          <w:sz w:val="28"/>
          <w:szCs w:val="28"/>
        </w:rPr>
        <w:t xml:space="preserve"> поступило 1 737,1 тыс. руб. или 103,5% к уточненным бюджетным назначениям и 145,2% к соответствующему периоду 2024 года, что обусловлено</w:t>
      </w:r>
      <w:r w:rsidRPr="00CE6811">
        <w:rPr>
          <w:rFonts w:ascii="Times New Roman" w:hAnsi="Times New Roman"/>
          <w:sz w:val="28"/>
          <w:szCs w:val="20"/>
        </w:rPr>
        <w:t xml:space="preserve"> зачислением доходов по </w:t>
      </w:r>
      <w:r w:rsidRPr="00CE6811">
        <w:rPr>
          <w:rFonts w:ascii="Times New Roman" w:hAnsi="Times New Roman"/>
          <w:iCs/>
          <w:sz w:val="28"/>
          <w:szCs w:val="28"/>
          <w:lang w:eastAsia="en-US"/>
        </w:rPr>
        <w:t>МКУ «Банно-прачечное хозяйство».</w:t>
      </w:r>
    </w:p>
    <w:p w:rsidR="00C36320" w:rsidRPr="00CE6811" w:rsidRDefault="00C36320" w:rsidP="00C36320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По прочим доходам от компенсации затрат государства</w:t>
      </w:r>
      <w:r w:rsidRPr="00CE6811">
        <w:rPr>
          <w:rFonts w:ascii="Times New Roman" w:hAnsi="Times New Roman"/>
          <w:sz w:val="28"/>
          <w:szCs w:val="28"/>
        </w:rPr>
        <w:t xml:space="preserve"> поступило       30 268,3 тыс. руб. По данному доходному источнику поступили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CE6811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CE6811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CE6811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                          1 798,4 тыс. руб. или 163,0% к уточненным бюджетным назначениям и 344,1% к соответствующему периоду 2024 года за сдачу металлолома и макулатуры.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811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CE6811">
        <w:rPr>
          <w:rFonts w:ascii="Times New Roman" w:hAnsi="Times New Roman"/>
          <w:sz w:val="28"/>
          <w:szCs w:val="28"/>
        </w:rPr>
        <w:t xml:space="preserve"> поступили в сумме                           97 142,2 тыс. руб. или 105,0% к уточненным бюджетным назначениям и 211,9% к соответствующему периоду 2024 года, что </w:t>
      </w:r>
      <w:r w:rsidRPr="00CE6811">
        <w:rPr>
          <w:rFonts w:ascii="Times New Roman" w:hAnsi="Times New Roman"/>
          <w:color w:val="000000"/>
          <w:sz w:val="28"/>
        </w:rPr>
        <w:t>обусловлено увеличением числа выявленных правонарушений. З</w:t>
      </w:r>
      <w:r w:rsidRPr="00CE6811">
        <w:rPr>
          <w:rFonts w:ascii="Times New Roman" w:hAnsi="Times New Roman"/>
          <w:sz w:val="28"/>
          <w:szCs w:val="28"/>
        </w:rPr>
        <w:t xml:space="preserve">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составила 348,3 тыс. руб. </w:t>
      </w:r>
    </w:p>
    <w:p w:rsidR="00C36320" w:rsidRPr="00CE6811" w:rsidRDefault="00C36320" w:rsidP="00C3632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  <w:r w:rsidRPr="00CE6811">
        <w:rPr>
          <w:rFonts w:ascii="Times New Roman" w:hAnsi="Times New Roman"/>
          <w:sz w:val="28"/>
          <w:szCs w:val="28"/>
        </w:rPr>
        <w:t xml:space="preserve">Кроме того, поступили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19,6 тыс. руб. по комитету по финансам администрации муниципального образования «Город Саратов» и </w:t>
      </w:r>
      <w:r w:rsidRPr="00CE6811">
        <w:rPr>
          <w:rFonts w:ascii="Times New Roman" w:hAnsi="Times New Roman"/>
          <w:color w:val="000000"/>
          <w:sz w:val="28"/>
        </w:rPr>
        <w:t>инициативные платежи</w:t>
      </w:r>
      <w:r w:rsidRPr="00CE6811">
        <w:rPr>
          <w:rFonts w:ascii="Times New Roman" w:hAnsi="Times New Roman"/>
          <w:i/>
          <w:color w:val="000000"/>
          <w:sz w:val="28"/>
        </w:rPr>
        <w:t xml:space="preserve"> </w:t>
      </w:r>
      <w:r w:rsidRPr="00CE6811">
        <w:rPr>
          <w:rFonts w:ascii="Times New Roman" w:hAnsi="Times New Roman"/>
          <w:color w:val="000000"/>
          <w:sz w:val="28"/>
        </w:rPr>
        <w:t>от граждан</w:t>
      </w:r>
      <w:r w:rsidRPr="00CE6811">
        <w:rPr>
          <w:rFonts w:ascii="Times New Roman" w:hAnsi="Times New Roman"/>
          <w:i/>
          <w:color w:val="000000"/>
          <w:sz w:val="28"/>
        </w:rPr>
        <w:t xml:space="preserve"> </w:t>
      </w:r>
      <w:r w:rsidRPr="00CE6811">
        <w:rPr>
          <w:rFonts w:ascii="Times New Roman" w:hAnsi="Times New Roman"/>
          <w:color w:val="000000"/>
          <w:sz w:val="28"/>
        </w:rPr>
        <w:t>в сумме 1 801,7 тыс. руб. по администраци</w:t>
      </w:r>
      <w:r w:rsidR="006532D1">
        <w:rPr>
          <w:rFonts w:ascii="Times New Roman" w:hAnsi="Times New Roman"/>
          <w:color w:val="000000"/>
          <w:sz w:val="28"/>
        </w:rPr>
        <w:t>ям</w:t>
      </w:r>
      <w:r w:rsidRPr="00CE6811">
        <w:rPr>
          <w:rFonts w:ascii="Times New Roman" w:hAnsi="Times New Roman"/>
          <w:color w:val="000000"/>
          <w:sz w:val="28"/>
        </w:rPr>
        <w:t xml:space="preserve"> Ленинского, Заводского, Октябрьского, Фрунзенского, Кировского районов </w:t>
      </w:r>
      <w:r w:rsidRPr="00CE6811">
        <w:rPr>
          <w:rFonts w:ascii="Times New Roman" w:hAnsi="Times New Roman"/>
          <w:sz w:val="28"/>
          <w:szCs w:val="28"/>
        </w:rPr>
        <w:t>муниципального образования «Город Саратов», Департамента Гагаринского административного района.</w:t>
      </w:r>
    </w:p>
    <w:p w:rsidR="00986A8E" w:rsidRPr="002D793D" w:rsidRDefault="00986A8E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12"/>
          <w:highlight w:val="yellow"/>
        </w:rPr>
      </w:pPr>
    </w:p>
    <w:p w:rsidR="00DE62E3" w:rsidRDefault="00DE62E3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2584" w:rsidRPr="00013FF0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3FF0">
        <w:rPr>
          <w:rFonts w:ascii="Times New Roman" w:hAnsi="Times New Roman"/>
          <w:b/>
          <w:sz w:val="28"/>
          <w:szCs w:val="28"/>
        </w:rPr>
        <w:lastRenderedPageBreak/>
        <w:t>1.4. Безвозмездные поступления</w:t>
      </w:r>
    </w:p>
    <w:bookmarkEnd w:id="3"/>
    <w:p w:rsidR="00F1422B" w:rsidRPr="00F033AD" w:rsidRDefault="00F1422B" w:rsidP="00F1422B">
      <w:pPr>
        <w:pStyle w:val="a3"/>
        <w:ind w:firstLine="709"/>
        <w:rPr>
          <w:szCs w:val="28"/>
        </w:rPr>
      </w:pPr>
      <w:r w:rsidRPr="00013FF0">
        <w:rPr>
          <w:szCs w:val="28"/>
        </w:rPr>
        <w:t xml:space="preserve">Безвозмездные </w:t>
      </w:r>
      <w:r w:rsidRPr="00F033AD">
        <w:rPr>
          <w:szCs w:val="28"/>
        </w:rPr>
        <w:t>поступления из областного бюджета составили</w:t>
      </w:r>
      <w:r w:rsidRPr="00F033AD">
        <w:rPr>
          <w:szCs w:val="28"/>
        </w:rPr>
        <w:br/>
      </w:r>
      <w:r w:rsidR="00013FF0" w:rsidRPr="00F033AD">
        <w:rPr>
          <w:szCs w:val="28"/>
        </w:rPr>
        <w:t>32 863 576,0</w:t>
      </w:r>
      <w:r w:rsidRPr="00F033AD">
        <w:rPr>
          <w:szCs w:val="28"/>
        </w:rPr>
        <w:t xml:space="preserve"> тыс. руб. или 9</w:t>
      </w:r>
      <w:r w:rsidR="00013FF0" w:rsidRPr="00F033AD">
        <w:rPr>
          <w:szCs w:val="28"/>
        </w:rPr>
        <w:t>9</w:t>
      </w:r>
      <w:r w:rsidRPr="00F033AD">
        <w:rPr>
          <w:szCs w:val="28"/>
        </w:rPr>
        <w:t>,</w:t>
      </w:r>
      <w:r w:rsidR="00013FF0" w:rsidRPr="00F033AD">
        <w:rPr>
          <w:szCs w:val="28"/>
        </w:rPr>
        <w:t>1</w:t>
      </w:r>
      <w:r w:rsidRPr="00F033AD">
        <w:rPr>
          <w:szCs w:val="28"/>
        </w:rPr>
        <w:t>% от уточненных бюджетных назначений, из них:</w:t>
      </w:r>
    </w:p>
    <w:p w:rsidR="00F1422B" w:rsidRPr="001C2EB8" w:rsidRDefault="00F1422B" w:rsidP="00F1422B">
      <w:pPr>
        <w:pStyle w:val="a3"/>
        <w:ind w:firstLine="709"/>
        <w:rPr>
          <w:szCs w:val="28"/>
        </w:rPr>
      </w:pPr>
      <w:r w:rsidRPr="00F033AD">
        <w:rPr>
          <w:b/>
          <w:szCs w:val="28"/>
        </w:rPr>
        <w:t>-</w:t>
      </w:r>
      <w:r w:rsidRPr="00F033AD">
        <w:rPr>
          <w:szCs w:val="28"/>
        </w:rPr>
        <w:t xml:space="preserve"> субсидии в </w:t>
      </w:r>
      <w:r w:rsidRPr="001C2EB8">
        <w:rPr>
          <w:szCs w:val="28"/>
        </w:rPr>
        <w:t xml:space="preserve">сумме </w:t>
      </w:r>
      <w:r w:rsidR="00F033AD" w:rsidRPr="001C2EB8">
        <w:rPr>
          <w:szCs w:val="28"/>
        </w:rPr>
        <w:t>14 530 704,3</w:t>
      </w:r>
      <w:r w:rsidRPr="001C2EB8">
        <w:rPr>
          <w:szCs w:val="28"/>
        </w:rPr>
        <w:t xml:space="preserve"> тыс. руб. или </w:t>
      </w:r>
      <w:r w:rsidR="00F033AD" w:rsidRPr="001C2EB8">
        <w:rPr>
          <w:szCs w:val="28"/>
        </w:rPr>
        <w:t>100,0</w:t>
      </w:r>
      <w:r w:rsidRPr="001C2EB8">
        <w:rPr>
          <w:szCs w:val="28"/>
        </w:rPr>
        <w:t>% от уточненных бюджетных назначений;</w:t>
      </w:r>
    </w:p>
    <w:p w:rsidR="00F1422B" w:rsidRPr="001C2EB8" w:rsidRDefault="00F1422B" w:rsidP="00F1422B">
      <w:pPr>
        <w:pStyle w:val="a3"/>
        <w:ind w:firstLine="709"/>
        <w:rPr>
          <w:szCs w:val="28"/>
        </w:rPr>
      </w:pPr>
      <w:r w:rsidRPr="001C2EB8">
        <w:rPr>
          <w:b/>
          <w:szCs w:val="28"/>
        </w:rPr>
        <w:t>-</w:t>
      </w:r>
      <w:r w:rsidRPr="001C2EB8">
        <w:rPr>
          <w:szCs w:val="28"/>
        </w:rPr>
        <w:t xml:space="preserve"> субвенции в сумме </w:t>
      </w:r>
      <w:r w:rsidR="00F033AD" w:rsidRPr="001C2EB8">
        <w:rPr>
          <w:szCs w:val="28"/>
        </w:rPr>
        <w:t>10 508 650,9</w:t>
      </w:r>
      <w:r w:rsidRPr="001C2EB8">
        <w:rPr>
          <w:szCs w:val="28"/>
        </w:rPr>
        <w:t xml:space="preserve"> тыс. руб. или 99,7% от уточненных бюджетных назначений;</w:t>
      </w:r>
    </w:p>
    <w:p w:rsidR="00F1422B" w:rsidRPr="0081600B" w:rsidRDefault="00F1422B" w:rsidP="00F1422B">
      <w:pPr>
        <w:pStyle w:val="a3"/>
        <w:ind w:firstLine="709"/>
        <w:rPr>
          <w:szCs w:val="28"/>
        </w:rPr>
      </w:pPr>
      <w:r w:rsidRPr="001C2EB8">
        <w:rPr>
          <w:b/>
          <w:szCs w:val="28"/>
        </w:rPr>
        <w:t>-</w:t>
      </w:r>
      <w:r w:rsidRPr="001C2EB8">
        <w:rPr>
          <w:szCs w:val="28"/>
        </w:rPr>
        <w:t xml:space="preserve"> иные межбюджетные трансферты в сумме </w:t>
      </w:r>
      <w:r w:rsidR="00F033AD" w:rsidRPr="001C2EB8">
        <w:rPr>
          <w:szCs w:val="28"/>
        </w:rPr>
        <w:t>7 824 220,8</w:t>
      </w:r>
      <w:r w:rsidRPr="001C2EB8">
        <w:rPr>
          <w:szCs w:val="28"/>
        </w:rPr>
        <w:t xml:space="preserve"> тыс. руб. или </w:t>
      </w:r>
      <w:r w:rsidR="00F033AD" w:rsidRPr="001C2EB8">
        <w:rPr>
          <w:szCs w:val="28"/>
        </w:rPr>
        <w:t>96,7</w:t>
      </w:r>
      <w:r w:rsidRPr="001C2EB8">
        <w:rPr>
          <w:szCs w:val="28"/>
        </w:rPr>
        <w:t>% от уточненных бюджетных назначений.</w:t>
      </w:r>
    </w:p>
    <w:p w:rsidR="00F1422B" w:rsidRPr="0081600B" w:rsidRDefault="00F1422B" w:rsidP="00F1422B">
      <w:pPr>
        <w:pStyle w:val="a3"/>
        <w:ind w:firstLine="709"/>
        <w:rPr>
          <w:szCs w:val="28"/>
        </w:rPr>
      </w:pPr>
      <w:r w:rsidRPr="0081600B">
        <w:rPr>
          <w:szCs w:val="28"/>
        </w:rPr>
        <w:t xml:space="preserve">Поступили доходы бюджетов городских округов от возврата организациями остатков субсидий прошлых лет в сумме </w:t>
      </w:r>
      <w:r w:rsidR="0081600B" w:rsidRPr="0081600B">
        <w:rPr>
          <w:szCs w:val="28"/>
        </w:rPr>
        <w:t>12 293,2</w:t>
      </w:r>
      <w:r w:rsidRPr="0081600B">
        <w:rPr>
          <w:szCs w:val="28"/>
        </w:rPr>
        <w:t xml:space="preserve"> тыс. руб.</w:t>
      </w:r>
    </w:p>
    <w:p w:rsidR="00F1422B" w:rsidRPr="00AB0E66" w:rsidRDefault="00F1422B" w:rsidP="00F1422B">
      <w:pPr>
        <w:pStyle w:val="a3"/>
        <w:ind w:firstLine="709"/>
        <w:rPr>
          <w:szCs w:val="28"/>
        </w:rPr>
      </w:pPr>
      <w:r w:rsidRPr="0081600B">
        <w:rPr>
          <w:szCs w:val="28"/>
        </w:rPr>
        <w:t>Возврат остатков субсидий, субвенций и иных межбюджетных трансфертов,</w:t>
      </w:r>
      <w:r w:rsidR="0081600B" w:rsidRPr="0081600B">
        <w:rPr>
          <w:szCs w:val="28"/>
        </w:rPr>
        <w:t xml:space="preserve"> имеющих целевое назначение</w:t>
      </w:r>
      <w:r w:rsidRPr="0081600B">
        <w:rPr>
          <w:szCs w:val="28"/>
        </w:rPr>
        <w:t xml:space="preserve"> </w:t>
      </w:r>
      <w:r w:rsidRPr="00AB0E66">
        <w:rPr>
          <w:szCs w:val="28"/>
        </w:rPr>
        <w:t>прошлых лет</w:t>
      </w:r>
      <w:r w:rsidR="0081600B" w:rsidRPr="00AB0E66">
        <w:rPr>
          <w:szCs w:val="28"/>
        </w:rPr>
        <w:t>,</w:t>
      </w:r>
      <w:r w:rsidRPr="00AB0E66">
        <w:rPr>
          <w:szCs w:val="28"/>
        </w:rPr>
        <w:t xml:space="preserve"> из бюджетов городских округов осуществлен в сумме </w:t>
      </w:r>
      <w:r w:rsidR="0081600B" w:rsidRPr="00AB0E66">
        <w:rPr>
          <w:szCs w:val="28"/>
        </w:rPr>
        <w:t xml:space="preserve">45 682,5 </w:t>
      </w:r>
      <w:r w:rsidRPr="00AB0E66">
        <w:rPr>
          <w:szCs w:val="28"/>
        </w:rPr>
        <w:t>тыс. руб.</w:t>
      </w:r>
    </w:p>
    <w:p w:rsidR="00313530" w:rsidRPr="00AB0E66" w:rsidRDefault="00730A47" w:rsidP="007D4746">
      <w:pPr>
        <w:pStyle w:val="a3"/>
        <w:shd w:val="clear" w:color="auto" w:fill="FFFFFF" w:themeFill="background1"/>
        <w:ind w:firstLine="709"/>
        <w:rPr>
          <w:szCs w:val="28"/>
        </w:rPr>
      </w:pPr>
      <w:r w:rsidRPr="00AB0E66">
        <w:rPr>
          <w:szCs w:val="28"/>
        </w:rPr>
        <w:t xml:space="preserve">Израсходовано </w:t>
      </w:r>
      <w:r w:rsidR="00F67F95" w:rsidRPr="00AB0E66">
        <w:rPr>
          <w:szCs w:val="28"/>
        </w:rPr>
        <w:t>32 855 </w:t>
      </w:r>
      <w:r w:rsidR="00ED25A5">
        <w:rPr>
          <w:szCs w:val="28"/>
        </w:rPr>
        <w:t>295</w:t>
      </w:r>
      <w:r w:rsidR="00F67F95" w:rsidRPr="00AB0E66">
        <w:rPr>
          <w:szCs w:val="28"/>
        </w:rPr>
        <w:t xml:space="preserve">,0 </w:t>
      </w:r>
      <w:r w:rsidRPr="00AB0E66">
        <w:rPr>
          <w:szCs w:val="28"/>
        </w:rPr>
        <w:t xml:space="preserve">тыс. руб. или </w:t>
      </w:r>
      <w:r w:rsidR="00ED25A5">
        <w:rPr>
          <w:szCs w:val="28"/>
        </w:rPr>
        <w:t>99</w:t>
      </w:r>
      <w:r w:rsidR="00AB0E66" w:rsidRPr="00AB0E66">
        <w:rPr>
          <w:szCs w:val="28"/>
        </w:rPr>
        <w:t>,</w:t>
      </w:r>
      <w:r w:rsidR="00ED25A5">
        <w:rPr>
          <w:szCs w:val="28"/>
        </w:rPr>
        <w:t>1</w:t>
      </w:r>
      <w:r w:rsidRPr="00AB0E66">
        <w:rPr>
          <w:szCs w:val="28"/>
        </w:rPr>
        <w:t>% от поступивших средств.</w:t>
      </w:r>
    </w:p>
    <w:p w:rsidR="00E4754C" w:rsidRPr="00013FF0" w:rsidRDefault="00E4754C" w:rsidP="00313530">
      <w:pPr>
        <w:pStyle w:val="2"/>
        <w:shd w:val="clear" w:color="auto" w:fill="FFFFFF" w:themeFill="background1"/>
        <w:spacing w:before="240"/>
        <w:rPr>
          <w:b/>
        </w:rPr>
      </w:pPr>
      <w:bookmarkStart w:id="4" w:name="_Toc30686747"/>
      <w:r w:rsidRPr="00AB0E66">
        <w:rPr>
          <w:b/>
        </w:rPr>
        <w:t>2. РАСХОДЫ БЮДЖЕТА</w:t>
      </w:r>
    </w:p>
    <w:p w:rsidR="0097373A" w:rsidRPr="00DE62E3" w:rsidRDefault="0097373A" w:rsidP="0097373A">
      <w:pPr>
        <w:ind w:firstLine="709"/>
        <w:jc w:val="both"/>
        <w:rPr>
          <w:sz w:val="28"/>
        </w:rPr>
      </w:pPr>
      <w:r w:rsidRPr="00013FF0">
        <w:rPr>
          <w:sz w:val="28"/>
        </w:rPr>
        <w:t xml:space="preserve">Расходная часть бюджета муниципального образования </w:t>
      </w:r>
      <w:r w:rsidRPr="00013FF0">
        <w:rPr>
          <w:sz w:val="28"/>
        </w:rPr>
        <w:br/>
        <w:t>«Город Саратов» за 202</w:t>
      </w:r>
      <w:r w:rsidR="00013FF0" w:rsidRPr="00013FF0">
        <w:rPr>
          <w:sz w:val="28"/>
        </w:rPr>
        <w:t>5</w:t>
      </w:r>
      <w:r w:rsidRPr="00013FF0">
        <w:rPr>
          <w:sz w:val="28"/>
        </w:rPr>
        <w:t xml:space="preserve"> год исполнена в сумме </w:t>
      </w:r>
      <w:r w:rsidRPr="00013FF0">
        <w:rPr>
          <w:sz w:val="28"/>
        </w:rPr>
        <w:br/>
      </w:r>
      <w:r w:rsidR="00013FF0" w:rsidRPr="00013FF0">
        <w:rPr>
          <w:sz w:val="28"/>
        </w:rPr>
        <w:t>52 726 522,8</w:t>
      </w:r>
      <w:r w:rsidRPr="00013FF0">
        <w:rPr>
          <w:sz w:val="28"/>
        </w:rPr>
        <w:t xml:space="preserve"> тыс. </w:t>
      </w:r>
      <w:r w:rsidRPr="00DE62E3">
        <w:rPr>
          <w:sz w:val="28"/>
        </w:rPr>
        <w:t>руб., что составляет 9</w:t>
      </w:r>
      <w:r w:rsidR="00013FF0" w:rsidRPr="00DE62E3">
        <w:rPr>
          <w:sz w:val="28"/>
        </w:rPr>
        <w:t>8</w:t>
      </w:r>
      <w:r w:rsidRPr="00DE62E3">
        <w:rPr>
          <w:sz w:val="28"/>
        </w:rPr>
        <w:t xml:space="preserve">,1% от уточненных бюджетных назначений года. 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>В рамках программно-целевого метода израсходовано</w:t>
      </w:r>
      <w:r w:rsidRPr="00DE62E3">
        <w:rPr>
          <w:sz w:val="28"/>
        </w:rPr>
        <w:br/>
        <w:t xml:space="preserve">47 137 633,8 тыс. руб. или 89,4% от общей суммы расходов. На реализацию                </w:t>
      </w:r>
      <w:r w:rsidR="00CE70AC">
        <w:rPr>
          <w:sz w:val="28"/>
        </w:rPr>
        <w:t>19</w:t>
      </w:r>
      <w:r w:rsidRPr="00DE62E3">
        <w:rPr>
          <w:sz w:val="28"/>
        </w:rPr>
        <w:t xml:space="preserve"> муниципальных программ предусмотрено 48</w:t>
      </w:r>
      <w:r w:rsidR="00EE174D">
        <w:rPr>
          <w:sz w:val="28"/>
        </w:rPr>
        <w:t> </w:t>
      </w:r>
      <w:r w:rsidRPr="00DE62E3">
        <w:rPr>
          <w:sz w:val="28"/>
        </w:rPr>
        <w:t>000</w:t>
      </w:r>
      <w:r w:rsidR="00EE174D">
        <w:rPr>
          <w:sz w:val="28"/>
        </w:rPr>
        <w:t> </w:t>
      </w:r>
      <w:r w:rsidRPr="00DE62E3">
        <w:rPr>
          <w:sz w:val="28"/>
        </w:rPr>
        <w:t>550,5 тыс. руб., исполнение составило 98,2% от уточненных бюджетных назначений года.</w:t>
      </w:r>
    </w:p>
    <w:p w:rsidR="00DE62E3" w:rsidRPr="00DE62E3" w:rsidRDefault="00DE62E3" w:rsidP="00DE62E3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DE62E3">
        <w:rPr>
          <w:b/>
          <w:sz w:val="28"/>
          <w:u w:val="single"/>
        </w:rPr>
        <w:t>2.1.Социальная сфера</w:t>
      </w:r>
    </w:p>
    <w:p w:rsidR="00DE62E3" w:rsidRPr="00DE62E3" w:rsidRDefault="00DE62E3" w:rsidP="00DE62E3">
      <w:pPr>
        <w:shd w:val="clear" w:color="auto" w:fill="FFFFFF" w:themeFill="background1"/>
        <w:spacing w:before="60" w:after="60"/>
        <w:ind w:firstLine="709"/>
        <w:jc w:val="both"/>
        <w:rPr>
          <w:sz w:val="28"/>
        </w:rPr>
      </w:pPr>
      <w:r w:rsidRPr="00DE62E3">
        <w:rPr>
          <w:sz w:val="28"/>
        </w:rPr>
        <w:t>На финансирование социальной сферы направлено 21 995 927,7 тыс. руб. или 41,7% от общей суммы расходов.</w:t>
      </w:r>
    </w:p>
    <w:p w:rsidR="00DE62E3" w:rsidRPr="00DE62E3" w:rsidRDefault="00DE62E3" w:rsidP="00DE62E3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DE62E3">
        <w:rPr>
          <w:b/>
          <w:sz w:val="28"/>
        </w:rPr>
        <w:t>2.1.1. Образование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Расходы по разделу «Образование» составили 18 852 556,3 тыс. руб. или 99,5% к уточненным бюджетным назначениям года, из них: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предоставление дошкольного образования было направлено            6 036 812,4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общее образование – 10 508 920,6 тыс. 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дополнительное образование детей – 1 538 881,0 тыс. руб.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выделено 14 948 539,4 тыс. руб., что составляет 100% от уточненных бюджетных назначений года.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 xml:space="preserve">На выплату заработной платы работникам образовательных учреждений направлено 10 071 308,7 тыс. руб., начисления на выплаты по оплате труда составили 3 122 941,6 тыс. руб., оплачены потребленные </w:t>
      </w:r>
      <w:r w:rsidRPr="00DE62E3">
        <w:rPr>
          <w:sz w:val="28"/>
        </w:rPr>
        <w:lastRenderedPageBreak/>
        <w:t>топливно</w:t>
      </w:r>
      <w:r w:rsidRPr="00DE62E3">
        <w:rPr>
          <w:b/>
          <w:sz w:val="28"/>
        </w:rPr>
        <w:t>-</w:t>
      </w:r>
      <w:r w:rsidRPr="00DE62E3">
        <w:rPr>
          <w:sz w:val="28"/>
        </w:rPr>
        <w:t xml:space="preserve">энергетические ресурсы в сумме 845 631,0 тыс. руб., перечислены налог на имущество, земельный налог, транспортный налог в сумме </w:t>
      </w:r>
      <w:r w:rsidRPr="00DE62E3">
        <w:rPr>
          <w:sz w:val="28"/>
        </w:rPr>
        <w:br/>
        <w:t xml:space="preserve">240 563,8 тыс. руб. 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На организацию питания в образовательных учреждениях направлено  921 021,9 тыс. руб., из них: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 – 476 144,5 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 xml:space="preserve">- на обеспечение бесплатным горячим питанием обучающихся </w:t>
      </w:r>
      <w:r w:rsidRPr="00DE62E3">
        <w:rPr>
          <w:sz w:val="28"/>
        </w:rPr>
        <w:br/>
        <w:t>5-11-х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– 16 022,9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     157 926,8 тыс. руб., в том числе за счет субвенции из областного бюджета –  126 905,7 тыс. руб., за счет средств бюджета муниципального образования «Город Саратов» – 31 021,1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обеспечение горячим питанием обучающихся 1-4-х классов, посещающих группы продленного дня, за счет средств бюджета муниципального образования «Город Саратов» – 130 954,7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образования, – 139 973,0 тыс. руб., в том числе за счет субвенции из областного бюджета – 11 880,8 тыс. руб., за счет средств бюджета муниципального образования «Город Саратов» – 128 092,2 тыс. руб.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В рамках выполнения мероприятий муниципальных программ на совершенствование материально-технической базы образовательных учреждений направлено 2 240 219,0 тыс. руб. или 97,4% от уточненных бюджетных назначений года.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>На строительство объектов социальной инфраструктуры                           предусмотрено 138 751,1 тыс. руб., исполнение составило                              138 727,1 тыс. руб., из них: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>- в рамках национального проекта «Семья» на строительство объекта «Детский сад на 160 мест в мкр. Иволгино г. Саратова» предусмотрено</w:t>
      </w:r>
      <w:r w:rsidRPr="00DE62E3">
        <w:t xml:space="preserve"> </w:t>
      </w:r>
      <w:r w:rsidRPr="00DE62E3">
        <w:rPr>
          <w:sz w:val="28"/>
          <w:szCs w:val="28"/>
        </w:rPr>
        <w:t>114 415,7</w:t>
      </w:r>
      <w:r w:rsidRPr="00DE62E3">
        <w:rPr>
          <w:sz w:val="28"/>
        </w:rPr>
        <w:t xml:space="preserve"> тыс. руб., из которых исполнено </w:t>
      </w:r>
      <w:r w:rsidR="00F763B0">
        <w:rPr>
          <w:sz w:val="28"/>
        </w:rPr>
        <w:t>114 415,6 тыс. руб.;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 xml:space="preserve">- на строительство ледовой арены и бассейна в школе р.п. Соколовый муниципального образования «Город Саратов» (I этап - строительство </w:t>
      </w:r>
      <w:r w:rsidRPr="00DE62E3">
        <w:rPr>
          <w:sz w:val="28"/>
        </w:rPr>
        <w:lastRenderedPageBreak/>
        <w:t>ледовой арены) предусмотрено 15 569,0 тыс. руб., из которых исполнено 15 569,0 тыс. руб.;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 xml:space="preserve">- на строительство школы в ЖК «Ласточкино» в Ленинском районе </w:t>
      </w:r>
      <w:r w:rsidR="00F763B0">
        <w:rPr>
          <w:sz w:val="28"/>
        </w:rPr>
        <w:br/>
      </w:r>
      <w:r w:rsidRPr="00DE62E3">
        <w:rPr>
          <w:sz w:val="28"/>
        </w:rPr>
        <w:t>г. Саратова предусмотрено 631,1 тыс. руб., из которых исполнено 631,1 тыс. руб.;</w:t>
      </w:r>
      <w:r w:rsidRPr="00DE62E3">
        <w:rPr>
          <w:sz w:val="28"/>
        </w:rPr>
        <w:tab/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>- на сохранение и приспособление объекта культурного наследия местного (</w:t>
      </w:r>
      <w:r w:rsidR="00F763B0">
        <w:rPr>
          <w:sz w:val="28"/>
        </w:rPr>
        <w:t>муниципального) значения «Школа</w:t>
      </w:r>
      <w:r w:rsidRPr="00DE62E3">
        <w:rPr>
          <w:sz w:val="28"/>
        </w:rPr>
        <w:t xml:space="preserve"> 1946</w:t>
      </w:r>
      <w:r w:rsidR="006F79F4">
        <w:rPr>
          <w:sz w:val="28"/>
        </w:rPr>
        <w:t xml:space="preserve"> г</w:t>
      </w:r>
      <w:r w:rsidRPr="00DE62E3">
        <w:rPr>
          <w:sz w:val="28"/>
        </w:rPr>
        <w:t xml:space="preserve">., 1949 г.», МОУ «Средняя общеобразовательная школа №72» по адресу: Саратовская область, г. Саратов, ул. Бережная, 1, в целях обеспечения его функционирования в современных условиях предусмотрено 6 977,2 тыс. руб., из которых исполнено 6 977,2 тыс. руб.; 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>- на подготовку проектно-сметной документации по объекту: «Детский городок профессий в Ленинском районе г. Саратова» предусмотрено                      1 158,1 тыс. руб., из которых исполнено 1 134,2 тыс. руб.</w:t>
      </w:r>
    </w:p>
    <w:p w:rsidR="00DE62E3" w:rsidRPr="00DE62E3" w:rsidRDefault="00DE62E3" w:rsidP="00DE62E3">
      <w:pPr>
        <w:shd w:val="clear" w:color="auto" w:fill="FFFFFF" w:themeFill="background1"/>
        <w:jc w:val="both"/>
        <w:rPr>
          <w:sz w:val="28"/>
        </w:rPr>
      </w:pP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DE62E3">
        <w:rPr>
          <w:b/>
          <w:sz w:val="28"/>
        </w:rPr>
        <w:t>2.1.2. Культура</w:t>
      </w:r>
    </w:p>
    <w:p w:rsidR="00DE62E3" w:rsidRPr="00DE62E3" w:rsidRDefault="00DE62E3" w:rsidP="00DE62E3">
      <w:pPr>
        <w:ind w:firstLine="709"/>
        <w:jc w:val="both"/>
        <w:rPr>
          <w:b/>
          <w:sz w:val="28"/>
        </w:rPr>
      </w:pPr>
      <w:r w:rsidRPr="00DE62E3">
        <w:rPr>
          <w:sz w:val="28"/>
        </w:rPr>
        <w:t>Расходы по разделу «Культура» составили 1 150 730,8 тыс. руб. или      99,9% к уточненным бюджетным назначениям года.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850 041,6 тыс. руб. или 100% от уточненных бюджетных назначений года.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 xml:space="preserve">На выплату заработной платы работникам учреждений культурно-досугового типа, музеев, библиотек, театров направлено 602 909,5 тыс. руб., начисления на выплаты по оплате труда составили 176 196,0 тыс. руб., оплачены потребленные топливно-энергетические ресурсы в сумме 32 742,1 тыс. руб., перечислены налог на имущество, земельный налог, транспортный налог в сумме 2 487,0 тыс. руб., арендная плата за пользование нежилыми помещениями составила 5 112,9 тыс. руб. 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 xml:space="preserve">На совершенствование материально-технической базы учреждений культуры направлено 190 296,4 тыс. руб. или 100% от уточненных бюджетных назначений года. 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DE62E3">
        <w:rPr>
          <w:b/>
          <w:sz w:val="28"/>
        </w:rPr>
        <w:t>2.1.3. Социальная политика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Расходы по разделу «Социальная политика» составили</w:t>
      </w:r>
      <w:r w:rsidRPr="00DE62E3">
        <w:rPr>
          <w:sz w:val="28"/>
        </w:rPr>
        <w:br/>
        <w:t>1 447 252,4 тыс. руб. или 99,6% к уточненным бюджетным назначениям года.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На исполнение публичных нормативных обязательств направлено 1 097 983,1 тыс. руб., из них: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DE62E3">
        <w:rPr>
          <w:sz w:val="28"/>
        </w:rPr>
        <w:br/>
        <w:t>«Город Саратов»</w:t>
      </w:r>
      <w:r w:rsidR="00FE24C2">
        <w:rPr>
          <w:sz w:val="28"/>
        </w:rPr>
        <w:t>,</w:t>
      </w:r>
      <w:r w:rsidRPr="00DE62E3">
        <w:rPr>
          <w:sz w:val="28"/>
        </w:rPr>
        <w:t xml:space="preserve"> – 81 553,5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DE62E3">
        <w:rPr>
          <w:sz w:val="28"/>
        </w:rPr>
        <w:br/>
        <w:t>«Город Саратов»</w:t>
      </w:r>
      <w:r w:rsidR="00FE24C2">
        <w:rPr>
          <w:sz w:val="28"/>
        </w:rPr>
        <w:t>,</w:t>
      </w:r>
      <w:r w:rsidRPr="00DE62E3">
        <w:rPr>
          <w:sz w:val="28"/>
        </w:rPr>
        <w:t xml:space="preserve"> – 69 356,7 тыс. руб.; 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lastRenderedPageBreak/>
        <w:t xml:space="preserve">- на ежемесячную доплату к пенсии лицам, замещавшим муниципальные должности в муниципальном образовании «Город </w:t>
      </w:r>
      <w:r w:rsidR="00FE24C2">
        <w:rPr>
          <w:sz w:val="28"/>
        </w:rPr>
        <w:br/>
      </w:r>
      <w:r w:rsidRPr="00DE62E3">
        <w:rPr>
          <w:sz w:val="28"/>
        </w:rPr>
        <w:t>Саратов»</w:t>
      </w:r>
      <w:r w:rsidR="00FE24C2">
        <w:rPr>
          <w:sz w:val="28"/>
        </w:rPr>
        <w:t xml:space="preserve">, </w:t>
      </w:r>
      <w:r w:rsidRPr="00DE62E3">
        <w:rPr>
          <w:sz w:val="28"/>
        </w:rPr>
        <w:t xml:space="preserve"> – 26 031,3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предоставление социальных льгот и материальной помощи почетным гражданам в муниципальном образовании «Город Саратов» –</w:t>
      </w:r>
      <w:r w:rsidRPr="00DE62E3">
        <w:rPr>
          <w:sz w:val="28"/>
        </w:rPr>
        <w:br/>
        <w:t>22 422,4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средства, выделяемые из резервного фонда администрации муниципального образования «Город Саратов»</w:t>
      </w:r>
      <w:r w:rsidR="00FE24C2">
        <w:rPr>
          <w:sz w:val="28"/>
        </w:rPr>
        <w:t>,</w:t>
      </w:r>
      <w:r w:rsidRPr="00DE62E3">
        <w:rPr>
          <w:sz w:val="28"/>
        </w:rPr>
        <w:t xml:space="preserve"> - 874 309,7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предоставление социальной поддержки гражданам, являющимся членами народной дружины и принимающих в ее составе участие в охране общественного порядка в муниципальном образовании «Город Саратов»</w:t>
      </w:r>
      <w:r w:rsidR="00FE24C2">
        <w:rPr>
          <w:sz w:val="28"/>
        </w:rPr>
        <w:t>,</w:t>
      </w:r>
      <w:r w:rsidRPr="00DE62E3">
        <w:rPr>
          <w:sz w:val="28"/>
        </w:rPr>
        <w:t xml:space="preserve"> – 3 539,5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ежемесячную денежную выплату лицам, работающим (работавшим) в профессиональных аварийно-спасательных службах,  профессиональных аварийно-спасательных формированиях, созданных органами местного самоуправления муниципального образования</w:t>
      </w:r>
      <w:r w:rsidRPr="00DE62E3">
        <w:rPr>
          <w:sz w:val="28"/>
        </w:rPr>
        <w:br/>
        <w:t>«Город Саратов», участвовавшим в проведении аварийно-спасательных работ»</w:t>
      </w:r>
      <w:r w:rsidR="00FE24C2">
        <w:rPr>
          <w:sz w:val="28"/>
        </w:rPr>
        <w:t>,</w:t>
      </w:r>
      <w:r w:rsidRPr="00DE62E3">
        <w:rPr>
          <w:sz w:val="28"/>
        </w:rPr>
        <w:t xml:space="preserve"> – 1 046,4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</w:r>
      <w:r w:rsidR="00FE24C2">
        <w:rPr>
          <w:sz w:val="28"/>
        </w:rPr>
        <w:t>,</w:t>
      </w:r>
      <w:r w:rsidRPr="00DE62E3">
        <w:rPr>
          <w:sz w:val="28"/>
        </w:rPr>
        <w:t xml:space="preserve"> – 505,4 тыс. руб.; 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3,6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ежемесячную денежную выплату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</w:r>
      <w:r w:rsidR="00FE24C2">
        <w:rPr>
          <w:sz w:val="28"/>
        </w:rPr>
        <w:t>,</w:t>
      </w:r>
      <w:r w:rsidRPr="00DE62E3">
        <w:rPr>
          <w:sz w:val="28"/>
        </w:rPr>
        <w:t xml:space="preserve"> - 1 423,1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 xml:space="preserve">- на единовременное пособие членам семьи умершего муниципального служащего муниципального образования «Город Саратов» – </w:t>
      </w:r>
      <w:r w:rsidR="00FE24C2">
        <w:rPr>
          <w:sz w:val="28"/>
        </w:rPr>
        <w:br/>
      </w:r>
      <w:r w:rsidRPr="00DE62E3">
        <w:rPr>
          <w:sz w:val="28"/>
        </w:rPr>
        <w:t>1 023,5 тыс.</w:t>
      </w:r>
      <w:r w:rsidRPr="00DE62E3">
        <w:t> </w:t>
      </w:r>
      <w:r w:rsidRPr="00DE62E3">
        <w:rPr>
          <w:sz w:val="28"/>
        </w:rPr>
        <w:t>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ежемесячную денежную выплату студентам, проходящим целевое обучение по медицинскому профилю</w:t>
      </w:r>
      <w:r w:rsidR="00D02D08">
        <w:rPr>
          <w:sz w:val="28"/>
        </w:rPr>
        <w:t>,</w:t>
      </w:r>
      <w:r w:rsidRPr="00DE62E3">
        <w:rPr>
          <w:sz w:val="28"/>
        </w:rPr>
        <w:t xml:space="preserve"> – 2 720,0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единовременную выплату гражданам, трудоустроенным после целевого обучения по медицинскому профилю</w:t>
      </w:r>
      <w:r w:rsidR="00D02D08">
        <w:rPr>
          <w:sz w:val="28"/>
        </w:rPr>
        <w:t>,</w:t>
      </w:r>
      <w:r w:rsidRPr="00DE62E3">
        <w:rPr>
          <w:sz w:val="28"/>
        </w:rPr>
        <w:t xml:space="preserve"> – 14 000,0 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единовременную выплату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</w:r>
      <w:r w:rsidR="00D02D08">
        <w:rPr>
          <w:sz w:val="28"/>
        </w:rPr>
        <w:t>,</w:t>
      </w:r>
      <w:r w:rsidRPr="00DE62E3">
        <w:rPr>
          <w:sz w:val="28"/>
        </w:rPr>
        <w:t xml:space="preserve"> - 48,0 тыс. руб.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lastRenderedPageBreak/>
        <w:t>На исполнение обязательств по договорам пожизненного содержания с иждивением направлено 1 077,1 тыс. руб.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ab/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211 046,2 тыс. руб. или 98,3% от уточненных бюджетных назначений года.</w:t>
      </w:r>
    </w:p>
    <w:p w:rsidR="00DE62E3" w:rsidRPr="00DE62E3" w:rsidRDefault="00DE62E3" w:rsidP="00DE62E3">
      <w:pPr>
        <w:ind w:firstLine="709"/>
        <w:jc w:val="both"/>
        <w:rPr>
          <w:b/>
          <w:sz w:val="28"/>
        </w:rPr>
      </w:pPr>
      <w:r w:rsidRPr="00DE62E3">
        <w:rPr>
          <w:sz w:val="28"/>
        </w:rPr>
        <w:t>На 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 направлено 12 991,6 тыс. руб. или 93,3% от уточненных бюджетных назначений года.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>На реализацию мероприятий по обеспечению жильем молодых семей направлено 10 465,8 тыс. руб. или 100,0% от уточненных бюджетных назначений года.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6"/>
        </w:rPr>
      </w:pP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DE62E3">
        <w:rPr>
          <w:b/>
          <w:sz w:val="28"/>
        </w:rPr>
        <w:t>2.1.4. Физическая культура и спорт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Расходы по разделу «Физическая культура и спорт» составили 545 388,2 тыс. руб. или 100,0% к уточненным бюджетным назначениям года.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455 815,3 тыс. руб. или 100,0% от уточненных бюджетных назначений года.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На выплату заработной платы работникам учреждений физической культуры и спорта направлено 276 821,7 тыс. руб., начисления на выплаты по оплате труда составили 83 486,2 тыс. руб., оплачены потребленные топливно-энергетические ресурсы в сумме 41 639,6 тыс. руб., перечислены налог на имущество, земельный налог, транспортный налог в сумме 19 931,0 тыс. руб.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На совершенствование материально-технической базы учреждений физической культуры и спорта направлено 14 655,3 тыс. руб. или 100,0% от уточненных бюджетных назначений года.</w:t>
      </w:r>
    </w:p>
    <w:p w:rsidR="00DE62E3" w:rsidRPr="00DE62E3" w:rsidRDefault="00DE62E3" w:rsidP="00DE62E3">
      <w:pPr>
        <w:ind w:firstLine="709"/>
        <w:jc w:val="both"/>
        <w:rPr>
          <w:sz w:val="10"/>
          <w:szCs w:val="10"/>
        </w:rPr>
      </w:pP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DE62E3">
        <w:rPr>
          <w:b/>
          <w:sz w:val="28"/>
          <w:u w:val="single"/>
        </w:rPr>
        <w:t>2.2. Транспорт</w:t>
      </w:r>
    </w:p>
    <w:p w:rsidR="00DE62E3" w:rsidRPr="00DE62E3" w:rsidRDefault="00DE62E3" w:rsidP="00DE62E3">
      <w:pPr>
        <w:ind w:firstLine="709"/>
        <w:jc w:val="both"/>
        <w:rPr>
          <w:rFonts w:ascii="Arial" w:hAnsi="Arial" w:cs="Arial"/>
        </w:rPr>
      </w:pPr>
      <w:r w:rsidRPr="00DE62E3">
        <w:rPr>
          <w:sz w:val="28"/>
          <w:szCs w:val="28"/>
        </w:rPr>
        <w:t xml:space="preserve">За 2025 год МУПП «Саратовгорэлектротранс» предоставлены субсидии в сумме </w:t>
      </w:r>
      <w:r w:rsidRPr="00DE62E3">
        <w:rPr>
          <w:bCs/>
          <w:color w:val="000000"/>
          <w:sz w:val="28"/>
          <w:szCs w:val="28"/>
        </w:rPr>
        <w:t>7 666 258,5</w:t>
      </w:r>
      <w:r w:rsidR="00952C45">
        <w:rPr>
          <w:bCs/>
          <w:color w:val="000000"/>
          <w:sz w:val="28"/>
          <w:szCs w:val="28"/>
        </w:rPr>
        <w:t xml:space="preserve"> </w:t>
      </w:r>
      <w:r w:rsidRPr="00DE62E3">
        <w:rPr>
          <w:sz w:val="28"/>
          <w:szCs w:val="28"/>
        </w:rPr>
        <w:t>тыс. руб. или 99,1% от уточненных бюджетных назначений года, в том числе: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>- на обновление наземного общественного пассажирского транспорта –</w:t>
      </w:r>
      <w:r w:rsidRPr="00DE62E3">
        <w:t xml:space="preserve"> </w:t>
      </w:r>
      <w:r w:rsidRPr="00DE62E3">
        <w:rPr>
          <w:sz w:val="28"/>
          <w:szCs w:val="28"/>
        </w:rPr>
        <w:t>450 649,5 тыс. руб.;</w:t>
      </w:r>
    </w:p>
    <w:p w:rsidR="00DE62E3" w:rsidRPr="00DE62E3" w:rsidRDefault="00DE62E3" w:rsidP="00DE62E3">
      <w:pPr>
        <w:ind w:firstLine="709"/>
        <w:jc w:val="both"/>
        <w:rPr>
          <w:rFonts w:ascii="Arial" w:hAnsi="Arial" w:cs="Arial"/>
        </w:rPr>
      </w:pPr>
      <w:r w:rsidRPr="00DE62E3">
        <w:rPr>
          <w:sz w:val="28"/>
          <w:szCs w:val="28"/>
        </w:rPr>
        <w:t>- на обеспечение бесперебойного функционирования городского наземного электрического транспорта – 210 132,1 тыс. руб.;</w:t>
      </w:r>
    </w:p>
    <w:p w:rsidR="00DE62E3" w:rsidRPr="00DE62E3" w:rsidRDefault="00DE62E3" w:rsidP="00DE62E3">
      <w:pPr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>- на возмещение части затрат в связи с оказанием услуг по перевозке пассажиров – 15 000,0 тыс. руб.;</w:t>
      </w:r>
    </w:p>
    <w:p w:rsidR="00DE62E3" w:rsidRPr="00DE62E3" w:rsidRDefault="00DE62E3" w:rsidP="00DE62E3">
      <w:pPr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>- на возмещение недополученных доходов в связи с реализацией меры социальной поддержки в виде освобождения пассажиров от платы за проезд и провоз багажа - 2 901,4 тыс. руб.</w:t>
      </w:r>
    </w:p>
    <w:p w:rsidR="00DE62E3" w:rsidRPr="00DE62E3" w:rsidRDefault="00DE62E3" w:rsidP="00DE62E3">
      <w:pPr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 xml:space="preserve">На 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</w:t>
      </w:r>
      <w:r w:rsidRPr="00DE62E3">
        <w:rPr>
          <w:sz w:val="28"/>
          <w:szCs w:val="28"/>
        </w:rPr>
        <w:lastRenderedPageBreak/>
        <w:t xml:space="preserve">регулируемым тарифам направлено 774 603,9 тыс. руб. или 65,5% от уточненных бюджетных назначений года. </w:t>
      </w:r>
    </w:p>
    <w:p w:rsidR="00DE62E3" w:rsidRPr="00DE62E3" w:rsidRDefault="00DE62E3" w:rsidP="00DE62E3">
      <w:pPr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 xml:space="preserve">На обеспечение бесперебойного функционирования городского автомобильного транспорта направлено 758 740,1 тыс. руб. или 99,4% от уточненных бюджетных назначений года. </w:t>
      </w:r>
    </w:p>
    <w:p w:rsidR="00DE62E3" w:rsidRPr="00DE62E3" w:rsidRDefault="00DE62E3" w:rsidP="00DE62E3">
      <w:pPr>
        <w:ind w:firstLine="709"/>
        <w:jc w:val="both"/>
        <w:rPr>
          <w:rFonts w:ascii="Arial" w:hAnsi="Arial" w:cs="Arial"/>
          <w:color w:val="FF0000"/>
        </w:rPr>
      </w:pPr>
      <w:r w:rsidRPr="00DE62E3">
        <w:rPr>
          <w:sz w:val="28"/>
          <w:szCs w:val="28"/>
        </w:rPr>
        <w:t xml:space="preserve">В рамках концессионного соглашения на реализацию проекта по созданию, реконструкции и эксплуатации трамвайной сети </w:t>
      </w:r>
      <w:r w:rsidRPr="00DE62E3">
        <w:rPr>
          <w:rFonts w:eastAsia="Arial CYR"/>
          <w:color w:val="000000"/>
          <w:sz w:val="28"/>
          <w:szCs w:val="28"/>
        </w:rPr>
        <w:t xml:space="preserve">трамвайных маршрутов № 3, 6, 9, 8 как элемента единой трамвайной линии, связывающей пос. Поливановка с пос. Комсомольский, предоставлены субсидии в сумме           2 749 495,0 </w:t>
      </w:r>
      <w:r w:rsidRPr="00DE62E3">
        <w:rPr>
          <w:sz w:val="28"/>
          <w:szCs w:val="28"/>
        </w:rPr>
        <w:t>тыс. руб. или 97,4 % от уточненных бюджетных назначений года, в том числе</w:t>
      </w:r>
      <w:r w:rsidRPr="00DE62E3">
        <w:rPr>
          <w:rFonts w:eastAsia="Arial CYR"/>
          <w:color w:val="000000"/>
          <w:sz w:val="28"/>
          <w:szCs w:val="28"/>
        </w:rPr>
        <w:t>: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 xml:space="preserve">- на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проекта, – </w:t>
      </w:r>
      <w:r w:rsidRPr="00DE62E3">
        <w:rPr>
          <w:sz w:val="28"/>
          <w:szCs w:val="28"/>
        </w:rPr>
        <w:br/>
        <w:t>1 035 267,4 тыс. руб.;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>- на реконструкцию трамвайных путей в г. Саратове –                               1 286 614,8 тыс. руб.;</w:t>
      </w:r>
    </w:p>
    <w:p w:rsidR="00DE62E3" w:rsidRPr="00DE62E3" w:rsidRDefault="00DE62E3" w:rsidP="00DE62E3">
      <w:pPr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 xml:space="preserve">- на реконструкцию тяговых подстанций в г. Саратове – </w:t>
      </w:r>
      <w:r w:rsidRPr="00DE62E3">
        <w:rPr>
          <w:sz w:val="28"/>
          <w:szCs w:val="28"/>
        </w:rPr>
        <w:br/>
        <w:t>90 172,2 тыс. руб.;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>- на реконструкцию смешанного путепровода через железнодорожные пути, входящего в транспортную развязку «Стрелка» в г.</w:t>
      </w:r>
      <w:r w:rsidR="00952C45">
        <w:rPr>
          <w:sz w:val="28"/>
          <w:szCs w:val="28"/>
        </w:rPr>
        <w:t xml:space="preserve"> </w:t>
      </w:r>
      <w:r w:rsidRPr="00DE62E3">
        <w:rPr>
          <w:sz w:val="28"/>
          <w:szCs w:val="28"/>
        </w:rPr>
        <w:t>Саратове</w:t>
      </w:r>
      <w:r w:rsidR="00952C45">
        <w:rPr>
          <w:sz w:val="28"/>
          <w:szCs w:val="28"/>
        </w:rPr>
        <w:t>,</w:t>
      </w:r>
      <w:r w:rsidRPr="00DE62E3">
        <w:rPr>
          <w:sz w:val="28"/>
          <w:szCs w:val="28"/>
        </w:rPr>
        <w:t xml:space="preserve"> –</w:t>
      </w:r>
      <w:r w:rsidRPr="00DE62E3">
        <w:t xml:space="preserve"> </w:t>
      </w:r>
      <w:r w:rsidR="00952C45">
        <w:br/>
      </w:r>
      <w:r w:rsidRPr="00DE62E3">
        <w:rPr>
          <w:sz w:val="28"/>
          <w:szCs w:val="28"/>
        </w:rPr>
        <w:t>337 440,6 тыс. руб.</w:t>
      </w:r>
    </w:p>
    <w:p w:rsidR="00DE62E3" w:rsidRPr="00DE62E3" w:rsidRDefault="00DE62E3" w:rsidP="00DE62E3">
      <w:pPr>
        <w:ind w:firstLine="709"/>
        <w:jc w:val="both"/>
        <w:rPr>
          <w:sz w:val="10"/>
          <w:szCs w:val="10"/>
        </w:rPr>
      </w:pP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10"/>
          <w:szCs w:val="10"/>
        </w:rPr>
      </w:pP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DE62E3">
        <w:rPr>
          <w:b/>
          <w:sz w:val="28"/>
          <w:u w:val="single"/>
        </w:rPr>
        <w:t xml:space="preserve">2.3. Дорожное хозяйство </w:t>
      </w:r>
    </w:p>
    <w:p w:rsidR="00DE62E3" w:rsidRPr="00DE62E3" w:rsidRDefault="00DE62E3" w:rsidP="00DE62E3">
      <w:pPr>
        <w:ind w:firstLine="709"/>
        <w:jc w:val="both"/>
        <w:rPr>
          <w:rFonts w:ascii="Arial" w:hAnsi="Arial" w:cs="Arial"/>
        </w:rPr>
      </w:pPr>
      <w:r w:rsidRPr="00DE62E3">
        <w:rPr>
          <w:sz w:val="28"/>
        </w:rPr>
        <w:t>За 2025 год на дорожное хозяйство направлено</w:t>
      </w:r>
      <w:r w:rsidRPr="00DE62E3">
        <w:rPr>
          <w:sz w:val="28"/>
        </w:rPr>
        <w:br/>
        <w:t xml:space="preserve">9 641 283,7 тыс. руб., что составляет 99,2% к уточненным бюджетным назначениям года, в том числе за счет ассигнований дорожного </w:t>
      </w:r>
      <w:r w:rsidRPr="00DE62E3">
        <w:rPr>
          <w:sz w:val="28"/>
        </w:rPr>
        <w:br/>
        <w:t>фонда муниципального образования «Город Саратов» 9 636 309,3 тыс. руб., из них:</w:t>
      </w:r>
    </w:p>
    <w:p w:rsidR="00DE62E3" w:rsidRPr="00DE62E3" w:rsidRDefault="00DE62E3" w:rsidP="00DE62E3">
      <w:pPr>
        <w:ind w:firstLine="567"/>
        <w:jc w:val="both"/>
        <w:rPr>
          <w:sz w:val="28"/>
        </w:rPr>
      </w:pPr>
      <w:r w:rsidRPr="00DE62E3">
        <w:rPr>
          <w:sz w:val="28"/>
        </w:rPr>
        <w:t>- на содержание автомобильных дорог и сооружений на них –</w:t>
      </w:r>
      <w:r w:rsidRPr="00DE62E3">
        <w:rPr>
          <w:sz w:val="28"/>
        </w:rPr>
        <w:br/>
        <w:t xml:space="preserve">2 381 335,8 тыс. руб.; </w:t>
      </w:r>
    </w:p>
    <w:p w:rsidR="00DE62E3" w:rsidRPr="00DE62E3" w:rsidRDefault="00DE62E3" w:rsidP="00DE62E3">
      <w:pPr>
        <w:ind w:firstLine="567"/>
        <w:jc w:val="both"/>
        <w:rPr>
          <w:sz w:val="28"/>
        </w:rPr>
      </w:pPr>
      <w:r w:rsidRPr="00DE62E3">
        <w:rPr>
          <w:sz w:val="28"/>
        </w:rPr>
        <w:t>- на строительство, реконструкцию автомобильных дорог и сооружений на них – 1 594 230,9 тыс. руб.;</w:t>
      </w:r>
    </w:p>
    <w:p w:rsidR="00DE62E3" w:rsidRPr="00DE62E3" w:rsidRDefault="00DE62E3" w:rsidP="00DE62E3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DE62E3">
        <w:rPr>
          <w:sz w:val="28"/>
        </w:rPr>
        <w:t>- на ремонт автомобильных дорог и сооружений на них (и тротуаров) –   1 851 120,7</w:t>
      </w:r>
      <w:r w:rsidRPr="00DE62E3">
        <w:rPr>
          <w:rFonts w:ascii="Arial" w:hAnsi="Arial" w:cs="Arial"/>
          <w:sz w:val="16"/>
          <w:szCs w:val="16"/>
        </w:rPr>
        <w:t xml:space="preserve"> </w:t>
      </w:r>
      <w:r w:rsidRPr="00DE62E3">
        <w:rPr>
          <w:sz w:val="28"/>
        </w:rPr>
        <w:t>тыс. руб., в том числе в рамках реализации национального проекта «Инфраструктура для жизни» – 640 121,2 тыс. руб.;</w:t>
      </w:r>
    </w:p>
    <w:p w:rsidR="00DE62E3" w:rsidRPr="00DE62E3" w:rsidRDefault="00DE62E3" w:rsidP="00DE62E3">
      <w:pPr>
        <w:ind w:firstLine="567"/>
        <w:jc w:val="both"/>
        <w:rPr>
          <w:sz w:val="28"/>
        </w:rPr>
      </w:pPr>
      <w:r w:rsidRPr="00DE62E3">
        <w:rPr>
          <w:sz w:val="28"/>
        </w:rPr>
        <w:t>- на ремонт дворовых территорий многоквартирных домов -                       3 809 621,9 тыс. руб.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10"/>
          <w:szCs w:val="10"/>
        </w:rPr>
      </w:pP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DE62E3">
        <w:rPr>
          <w:b/>
          <w:sz w:val="28"/>
          <w:u w:val="single"/>
        </w:rPr>
        <w:t>2.4. Жилищно</w:t>
      </w:r>
      <w:r w:rsidRPr="00DE62E3">
        <w:rPr>
          <w:sz w:val="28"/>
          <w:u w:val="single"/>
        </w:rPr>
        <w:t>-</w:t>
      </w:r>
      <w:r w:rsidRPr="00DE62E3">
        <w:rPr>
          <w:b/>
          <w:sz w:val="28"/>
          <w:u w:val="single"/>
        </w:rPr>
        <w:t>коммунальное хозяйство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 xml:space="preserve">На жилищно-коммунальное хозяйство направлено </w:t>
      </w:r>
      <w:r w:rsidRPr="00DE62E3">
        <w:rPr>
          <w:sz w:val="28"/>
        </w:rPr>
        <w:br/>
        <w:t>6 875 290,5 тыс. руб., что составляет 98,4% к уточненным бюджетным назначениям года.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DE62E3">
        <w:rPr>
          <w:b/>
          <w:sz w:val="28"/>
        </w:rPr>
        <w:t>2.4.1. Жилищное хозяйство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lastRenderedPageBreak/>
        <w:t>На мероприятия по жилищному хозяйству направлено</w:t>
      </w:r>
      <w:r w:rsidRPr="00DE62E3">
        <w:rPr>
          <w:sz w:val="28"/>
        </w:rPr>
        <w:br/>
        <w:t>1 562 048,4 тыс. руб., что составляет 98,7%к уточненным бюджетным назначениям года, в том числе: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>-</w:t>
      </w:r>
      <w:r w:rsidRPr="00DE62E3">
        <w:rPr>
          <w:b/>
          <w:sz w:val="28"/>
        </w:rPr>
        <w:t xml:space="preserve"> </w:t>
      </w:r>
      <w:r w:rsidRPr="00DE62E3">
        <w:rPr>
          <w:sz w:val="28"/>
        </w:rPr>
        <w:t>на выполнение мероприятий по переселению граждан из аварийного жилищного фонда – 913 512,4 тыс. руб., что составляет 100% к уточненным бюджетным назначениям года;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  <w:szCs w:val="24"/>
        </w:rPr>
      </w:pPr>
      <w:r w:rsidRPr="00DE62E3">
        <w:rPr>
          <w:sz w:val="28"/>
        </w:rPr>
        <w:t xml:space="preserve"> - на </w:t>
      </w:r>
      <w:r w:rsidRPr="00DE62E3">
        <w:rPr>
          <w:sz w:val="28"/>
          <w:szCs w:val="24"/>
        </w:rPr>
        <w:t>приобретение жилых помещений для исполнения решений судов - 44 992,4 тыс. руб. или 100%  к уточненным бюджетным назначениям</w:t>
      </w:r>
      <w:r w:rsidRPr="00DE62E3">
        <w:rPr>
          <w:sz w:val="28"/>
          <w:szCs w:val="28"/>
        </w:rPr>
        <w:t xml:space="preserve"> </w:t>
      </w:r>
      <w:r w:rsidRPr="00DE62E3">
        <w:rPr>
          <w:sz w:val="28"/>
          <w:szCs w:val="24"/>
        </w:rPr>
        <w:t>года;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  <w:szCs w:val="24"/>
        </w:rPr>
        <w:t>- на приобретение жилых помещений в целях переселения граждан из муниципальных жилых помещений, расположенных в объектах, подлежащих изъятию</w:t>
      </w:r>
      <w:r w:rsidR="0089345C">
        <w:rPr>
          <w:sz w:val="28"/>
          <w:szCs w:val="24"/>
        </w:rPr>
        <w:t>,</w:t>
      </w:r>
      <w:r w:rsidRPr="00DE62E3">
        <w:rPr>
          <w:sz w:val="28"/>
          <w:szCs w:val="24"/>
        </w:rPr>
        <w:t xml:space="preserve"> – 9 642,7 тыс. руб., </w:t>
      </w:r>
      <w:r w:rsidRPr="00DE62E3">
        <w:rPr>
          <w:sz w:val="28"/>
        </w:rPr>
        <w:t>что составляет 100% к уточненным бюджетным назначениям года;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>-</w:t>
      </w:r>
      <w:r w:rsidRPr="00DE62E3">
        <w:rPr>
          <w:sz w:val="28"/>
          <w:szCs w:val="24"/>
        </w:rPr>
        <w:t xml:space="preserve"> на расселение многоквартирных домов, находящихся под угрозой обрушения</w:t>
      </w:r>
      <w:r w:rsidR="0089345C">
        <w:rPr>
          <w:sz w:val="28"/>
          <w:szCs w:val="24"/>
        </w:rPr>
        <w:t>,</w:t>
      </w:r>
      <w:r w:rsidRPr="00DE62E3">
        <w:rPr>
          <w:sz w:val="28"/>
          <w:szCs w:val="24"/>
        </w:rPr>
        <w:t xml:space="preserve"> – 11 386,6 тыс. руб., </w:t>
      </w:r>
      <w:r w:rsidRPr="00DE62E3">
        <w:rPr>
          <w:sz w:val="28"/>
        </w:rPr>
        <w:t>что составляет 93,3% к уточненным бюджетным назначениям года;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</w:pPr>
      <w:r w:rsidRPr="00DE62E3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</w:t>
      </w:r>
      <w:r w:rsidRPr="00DE62E3">
        <w:rPr>
          <w:sz w:val="28"/>
        </w:rPr>
        <w:t xml:space="preserve">– </w:t>
      </w:r>
      <w:r w:rsidRPr="00DE62E3">
        <w:rPr>
          <w:sz w:val="28"/>
          <w:szCs w:val="28"/>
        </w:rPr>
        <w:t>92 372,3 тыс. руб., что составляет 85,3% к уточненным бюджетным назначениям года;</w:t>
      </w:r>
      <w:r w:rsidRPr="00DE62E3">
        <w:t xml:space="preserve"> 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</w:pPr>
      <w:r w:rsidRPr="00DE62E3">
        <w:rPr>
          <w:sz w:val="28"/>
          <w:szCs w:val="28"/>
        </w:rPr>
        <w:t>- на выявление и оформление бесхозяйных объектов электро-, газо-, водоснабжения и водоотведения коммунальной (инженерной) инфраструктуры – 60,0 тыс. руб., что составляет 100% к уточненным бюджетным назначениям года;</w:t>
      </w:r>
      <w:r w:rsidRPr="00DE62E3">
        <w:t xml:space="preserve"> 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  <w:szCs w:val="28"/>
        </w:rPr>
        <w:t xml:space="preserve">- на осуществление сноса аварийных многоквартирных домов и объектов муниципального жилого и нежилого фонда </w:t>
      </w:r>
      <w:r w:rsidRPr="00DE62E3">
        <w:rPr>
          <w:sz w:val="28"/>
        </w:rPr>
        <w:t>– 106 091,1 тыс. руб., что составляет 100% к уточненным бюджетным назначениям года;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E62E3">
        <w:rPr>
          <w:sz w:val="28"/>
        </w:rPr>
        <w:t xml:space="preserve">- </w:t>
      </w:r>
      <w:r w:rsidRPr="00DE62E3">
        <w:rPr>
          <w:sz w:val="28"/>
          <w:szCs w:val="28"/>
        </w:rPr>
        <w:t xml:space="preserve">на исполнение судебных актов </w:t>
      </w:r>
      <w:r w:rsidRPr="00DE62E3">
        <w:rPr>
          <w:sz w:val="28"/>
        </w:rPr>
        <w:t xml:space="preserve">– </w:t>
      </w:r>
      <w:r w:rsidRPr="00DE62E3">
        <w:rPr>
          <w:sz w:val="28"/>
          <w:szCs w:val="28"/>
        </w:rPr>
        <w:t xml:space="preserve">378 628,2 тыс. руб., </w:t>
      </w:r>
      <w:r w:rsidRPr="00DE62E3">
        <w:rPr>
          <w:sz w:val="28"/>
        </w:rPr>
        <w:t>что составляет</w:t>
      </w:r>
      <w:r w:rsidRPr="00DE62E3">
        <w:rPr>
          <w:sz w:val="28"/>
          <w:szCs w:val="28"/>
        </w:rPr>
        <w:t xml:space="preserve"> 99,7% от уточненных бюджетных назначений года. 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DE62E3">
        <w:rPr>
          <w:b/>
          <w:sz w:val="28"/>
        </w:rPr>
        <w:t>2.4.2. Коммунальное хозяйство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 xml:space="preserve">На мероприятия по коммунальному хозяйству направлено </w:t>
      </w:r>
      <w:r w:rsidRPr="00DE62E3">
        <w:rPr>
          <w:sz w:val="28"/>
        </w:rPr>
        <w:br/>
        <w:t>2 808 024,5 тыс. руб., что составляет 98,3% к уточненным бюджетным назначениям года, из них:</w:t>
      </w:r>
    </w:p>
    <w:p w:rsidR="00DE62E3" w:rsidRPr="00DE62E3" w:rsidRDefault="00DE62E3" w:rsidP="00DE62E3">
      <w:pPr>
        <w:ind w:firstLine="709"/>
        <w:jc w:val="both"/>
        <w:rPr>
          <w:rFonts w:ascii="Arial" w:hAnsi="Arial" w:cs="Arial"/>
          <w:color w:val="FF0000"/>
          <w:sz w:val="16"/>
          <w:szCs w:val="16"/>
        </w:rPr>
      </w:pPr>
      <w:r w:rsidRPr="00DE62E3">
        <w:rPr>
          <w:sz w:val="28"/>
        </w:rPr>
        <w:t>- на модернизацию коммунальной инфраструктуры –                                           1 076 485,7 тыс. руб., что составляет 100% к уточненным бюджетным назначениям года;</w:t>
      </w:r>
      <w:r w:rsidRPr="00DE62E3">
        <w:rPr>
          <w:rFonts w:ascii="Arial" w:hAnsi="Arial" w:cs="Arial"/>
          <w:color w:val="FF0000"/>
          <w:sz w:val="16"/>
          <w:szCs w:val="16"/>
        </w:rPr>
        <w:t xml:space="preserve"> 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- на содержание учреждений в сфере коммунального хозяйства – 607 558,3 тыс. руб., что составляет 98,9% к уточненным бюджетным назначениям года;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DE62E3">
        <w:rPr>
          <w:sz w:val="28"/>
        </w:rPr>
        <w:br/>
        <w:t>13 999,9 тыс. руб., что составляет 100,0% к уточненным бюджетным назначениям года;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  <w:szCs w:val="28"/>
        </w:rPr>
        <w:lastRenderedPageBreak/>
        <w:t xml:space="preserve">- на финансовое обеспечение затрат по материально-техническому обеспечению муниципальных унитарных производственных предприятий </w:t>
      </w:r>
      <w:r w:rsidRPr="00DE62E3">
        <w:rPr>
          <w:sz w:val="28"/>
          <w:szCs w:val="28"/>
        </w:rPr>
        <w:br/>
        <w:t>муниципального образования «Город Саратов», осуществляющих деятельность в сфере водоснабжения и водоотведения</w:t>
      </w:r>
      <w:r w:rsidR="006A4ABF">
        <w:rPr>
          <w:sz w:val="28"/>
          <w:szCs w:val="28"/>
        </w:rPr>
        <w:t>,</w:t>
      </w:r>
      <w:r w:rsidRPr="00DE62E3">
        <w:rPr>
          <w:sz w:val="28"/>
          <w:szCs w:val="28"/>
        </w:rPr>
        <w:t xml:space="preserve"> – 12 500,0 тыс. руб., или 100% от </w:t>
      </w:r>
      <w:r w:rsidRPr="00DE62E3">
        <w:rPr>
          <w:sz w:val="28"/>
        </w:rPr>
        <w:t>уточненных бюджетных назначений года;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>-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 – 588 280,3 тыс. руб., что составляет 100,0% к уточненным бюджетным назначениям года;</w:t>
      </w:r>
    </w:p>
    <w:p w:rsidR="00DE62E3" w:rsidRPr="007C7FF9" w:rsidRDefault="00DE62E3" w:rsidP="007C7FF9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 xml:space="preserve">-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предприятия, – 165 380,3 тыс. руб., что составляет 100% к </w:t>
      </w:r>
      <w:r w:rsidRPr="007C7FF9">
        <w:rPr>
          <w:sz w:val="28"/>
        </w:rPr>
        <w:t>уточненным бюджетным назначениям года;</w:t>
      </w:r>
    </w:p>
    <w:p w:rsidR="00DE62E3" w:rsidRPr="007C7FF9" w:rsidRDefault="00DE62E3" w:rsidP="007C7FF9">
      <w:pPr>
        <w:shd w:val="clear" w:color="auto" w:fill="FFFFFF" w:themeFill="background1"/>
        <w:ind w:firstLine="709"/>
        <w:jc w:val="both"/>
        <w:rPr>
          <w:bCs/>
          <w:sz w:val="28"/>
        </w:rPr>
      </w:pPr>
      <w:r w:rsidRPr="007C7FF9">
        <w:rPr>
          <w:bCs/>
          <w:sz w:val="28"/>
        </w:rPr>
        <w:t>- на предоставление бюджетных инвестиций в объекты коммунальной инфраструктуры – 3 132,9 тыс. руб., или 30,2% от уточненных бюджетных назначений года;</w:t>
      </w:r>
    </w:p>
    <w:p w:rsidR="00DE62E3" w:rsidRPr="007C7FF9" w:rsidRDefault="00DE62E3" w:rsidP="007C7FF9">
      <w:pPr>
        <w:shd w:val="clear" w:color="auto" w:fill="FFFFFF" w:themeFill="background1"/>
        <w:ind w:firstLine="709"/>
        <w:jc w:val="both"/>
        <w:rPr>
          <w:sz w:val="28"/>
        </w:rPr>
      </w:pPr>
      <w:r w:rsidRPr="007C7FF9">
        <w:rPr>
          <w:sz w:val="28"/>
        </w:rPr>
        <w:t>-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</w:r>
      <w:r w:rsidR="006A4ABF">
        <w:rPr>
          <w:sz w:val="28"/>
        </w:rPr>
        <w:t>,</w:t>
      </w:r>
      <w:r w:rsidRPr="007C7FF9">
        <w:rPr>
          <w:sz w:val="28"/>
        </w:rPr>
        <w:t xml:space="preserve"> – 134 642,2 тыс. руб., что составляет 86,4% от уточненных бюджетных назначений года;</w:t>
      </w:r>
    </w:p>
    <w:p w:rsidR="00DE62E3" w:rsidRPr="007C7FF9" w:rsidRDefault="00DE62E3" w:rsidP="007C7FF9">
      <w:pPr>
        <w:shd w:val="clear" w:color="auto" w:fill="FFFFFF" w:themeFill="background1"/>
        <w:ind w:firstLine="709"/>
        <w:jc w:val="both"/>
        <w:rPr>
          <w:sz w:val="28"/>
        </w:rPr>
      </w:pPr>
      <w:r w:rsidRPr="007C7FF9">
        <w:rPr>
          <w:sz w:val="28"/>
        </w:rPr>
        <w:t>- на исполнение судебных актов и решений налогового органа по обращению взыскания на средства бюджета муниципального образования «Город Саратов» – 30 191,2 тыс. руб., что составляет 99,5% от уточненных бюджетных назначений года;</w:t>
      </w:r>
    </w:p>
    <w:p w:rsidR="00DE62E3" w:rsidRPr="00DE62E3" w:rsidRDefault="00DE62E3" w:rsidP="007C7FF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7C7FF9">
        <w:rPr>
          <w:sz w:val="28"/>
        </w:rPr>
        <w:t>- на выявление и оформление бесхозяйных</w:t>
      </w:r>
      <w:r w:rsidRPr="00DE62E3">
        <w:rPr>
          <w:sz w:val="28"/>
          <w:szCs w:val="28"/>
        </w:rPr>
        <w:t xml:space="preserve"> объектов электро-, газо-, водоснабжения и водоотведения коммунальной (инженерной) инфраструктуры – 1 478,0 тыс. руб., </w:t>
      </w:r>
      <w:r w:rsidRPr="00DE62E3">
        <w:rPr>
          <w:sz w:val="28"/>
        </w:rPr>
        <w:t>что составляет</w:t>
      </w:r>
      <w:r w:rsidRPr="00DE62E3">
        <w:rPr>
          <w:sz w:val="28"/>
          <w:szCs w:val="28"/>
        </w:rPr>
        <w:t xml:space="preserve"> 94,2% от уточненных бюджетных назначений года;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  <w:szCs w:val="28"/>
        </w:rPr>
        <w:t>- на р</w:t>
      </w:r>
      <w:r w:rsidRPr="00DE62E3">
        <w:rPr>
          <w:sz w:val="28"/>
        </w:rPr>
        <w:t>еализацию инициативных проектов 3 762,8 тыс. руб. или 100,0% от уточненных бюджетных назначений года;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>- на другие мероприятия коммунального хозяйства – 758,9 тыс. руб., или 98,1% от уточненных бюджетных назначений года.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b/>
          <w:sz w:val="28"/>
        </w:rPr>
        <w:t>2.4.3. Благоустройство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>За 2025 год на мероприятия по благоустройству города направлено                  2 239 125,1 тыс. руб., что составляет 98,8% к уточненным бюджетным назначениям года, из них: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 xml:space="preserve">- </w:t>
      </w:r>
      <w:r w:rsidRPr="00DE62E3">
        <w:rPr>
          <w:sz w:val="28"/>
          <w:szCs w:val="28"/>
        </w:rPr>
        <w:t xml:space="preserve">на проведение работ по благоустройству дворовых и общественных </w:t>
      </w:r>
      <w:r w:rsidRPr="00DE62E3">
        <w:rPr>
          <w:sz w:val="28"/>
        </w:rPr>
        <w:t>территорий – 946 578,5 тыс. руб.;</w:t>
      </w:r>
    </w:p>
    <w:p w:rsidR="00DE62E3" w:rsidRPr="00DE62E3" w:rsidRDefault="00DE62E3" w:rsidP="00DE62E3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DE62E3">
        <w:rPr>
          <w:sz w:val="28"/>
          <w:szCs w:val="28"/>
        </w:rPr>
        <w:t xml:space="preserve">- на восстановление, содержание сетей наружного освещения улиц и оплату услуг освещения (потребленной электроэнергии) –                               294 725,0 тыс. руб.; </w:t>
      </w:r>
    </w:p>
    <w:p w:rsidR="00DE62E3" w:rsidRPr="00DE62E3" w:rsidRDefault="00DE62E3" w:rsidP="00DE62E3">
      <w:pPr>
        <w:ind w:firstLine="709"/>
        <w:jc w:val="both"/>
        <w:rPr>
          <w:rFonts w:ascii="Arial" w:hAnsi="Arial" w:cs="Arial"/>
          <w:color w:val="000000"/>
          <w:sz w:val="16"/>
          <w:szCs w:val="16"/>
        </w:rPr>
      </w:pPr>
      <w:r w:rsidRPr="00DE62E3">
        <w:rPr>
          <w:sz w:val="28"/>
        </w:rPr>
        <w:t xml:space="preserve">- на содержание городского зеленого хозяйства - садов, парков, скверов, уличных зеленых насаждений – 552 974,9 тыс. руб., из них в рамках </w:t>
      </w:r>
      <w:r w:rsidRPr="00DE62E3">
        <w:rPr>
          <w:sz w:val="28"/>
        </w:rPr>
        <w:lastRenderedPageBreak/>
        <w:t>выполнения муниципального задания муниципальными бюджетными учреждениями</w:t>
      </w:r>
      <w:r w:rsidRPr="00DE62E3">
        <w:rPr>
          <w:sz w:val="28"/>
          <w:szCs w:val="28"/>
        </w:rPr>
        <w:t xml:space="preserve"> в сфере благоустройства и дорожной деятельности </w:t>
      </w:r>
      <w:r w:rsidRPr="00DE62E3">
        <w:rPr>
          <w:sz w:val="28"/>
        </w:rPr>
        <w:t>–</w:t>
      </w:r>
      <w:r w:rsidRPr="00DE62E3">
        <w:rPr>
          <w:sz w:val="28"/>
        </w:rPr>
        <w:br/>
        <w:t>393 354,0  тыс. руб.;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sz w:val="28"/>
        </w:rPr>
        <w:t xml:space="preserve">-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 – </w:t>
      </w:r>
      <w:r w:rsidRPr="00DE62E3">
        <w:rPr>
          <w:sz w:val="28"/>
        </w:rPr>
        <w:br/>
        <w:t>45 000,0 тыс. руб.;</w:t>
      </w:r>
    </w:p>
    <w:p w:rsidR="00DE62E3" w:rsidRPr="00DE62E3" w:rsidRDefault="00DE62E3" w:rsidP="00DE62E3">
      <w:pPr>
        <w:ind w:firstLine="709"/>
        <w:jc w:val="both"/>
        <w:rPr>
          <w:rFonts w:ascii="Arial" w:hAnsi="Arial" w:cs="Arial"/>
        </w:rPr>
      </w:pPr>
      <w:r w:rsidRPr="00DE62E3">
        <w:rPr>
          <w:b/>
          <w:sz w:val="28"/>
          <w:szCs w:val="28"/>
        </w:rPr>
        <w:t>-</w:t>
      </w:r>
      <w:r w:rsidRPr="00DE62E3">
        <w:rPr>
          <w:sz w:val="28"/>
          <w:szCs w:val="28"/>
        </w:rPr>
        <w:t xml:space="preserve"> на создание, содержание мест (площадок) накопления твердых коммунальных отходов </w:t>
      </w:r>
      <w:r w:rsidRPr="00DE62E3">
        <w:rPr>
          <w:sz w:val="28"/>
        </w:rPr>
        <w:t xml:space="preserve">– 39 419,8 </w:t>
      </w:r>
      <w:r w:rsidRPr="00DE62E3">
        <w:rPr>
          <w:sz w:val="28"/>
          <w:szCs w:val="28"/>
        </w:rPr>
        <w:t>тыс. руб.;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  <w:szCs w:val="28"/>
        </w:rPr>
        <w:t>- на содержание фонтанов – 40 516,6</w:t>
      </w:r>
      <w:r w:rsidRPr="00DE62E3">
        <w:rPr>
          <w:sz w:val="28"/>
        </w:rPr>
        <w:t xml:space="preserve"> тыс. руб.;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E62E3">
        <w:rPr>
          <w:b/>
          <w:sz w:val="28"/>
          <w:szCs w:val="28"/>
        </w:rPr>
        <w:t>-</w:t>
      </w:r>
      <w:r w:rsidRPr="00DE62E3">
        <w:rPr>
          <w:sz w:val="28"/>
          <w:szCs w:val="28"/>
        </w:rPr>
        <w:t xml:space="preserve"> на ликвидацию несанкционированного складирования отходов </w:t>
      </w:r>
      <w:r w:rsidRPr="00DE62E3">
        <w:rPr>
          <w:sz w:val="28"/>
        </w:rPr>
        <w:t>–</w:t>
      </w:r>
      <w:r w:rsidRPr="00DE62E3">
        <w:rPr>
          <w:sz w:val="28"/>
          <w:szCs w:val="28"/>
        </w:rPr>
        <w:t xml:space="preserve"> </w:t>
      </w:r>
      <w:r w:rsidRPr="00DE62E3">
        <w:rPr>
          <w:sz w:val="28"/>
          <w:szCs w:val="28"/>
        </w:rPr>
        <w:br/>
        <w:t>24 197,9 тыс. руб.;</w:t>
      </w:r>
    </w:p>
    <w:p w:rsidR="00DE62E3" w:rsidRPr="00DE62E3" w:rsidRDefault="00DE62E3" w:rsidP="00DE62E3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E62E3">
        <w:rPr>
          <w:sz w:val="28"/>
          <w:szCs w:val="28"/>
        </w:rPr>
        <w:t xml:space="preserve">- на лизинговые платежи </w:t>
      </w:r>
      <w:r w:rsidRPr="00DE62E3">
        <w:rPr>
          <w:bCs/>
          <w:sz w:val="28"/>
          <w:szCs w:val="28"/>
        </w:rPr>
        <w:t xml:space="preserve">за приобретаемую </w:t>
      </w:r>
      <w:r w:rsidRPr="00DE62E3">
        <w:rPr>
          <w:sz w:val="28"/>
          <w:szCs w:val="28"/>
        </w:rPr>
        <w:t xml:space="preserve">специализированную </w:t>
      </w:r>
      <w:r w:rsidRPr="00DE62E3">
        <w:rPr>
          <w:bCs/>
          <w:sz w:val="28"/>
          <w:szCs w:val="28"/>
        </w:rPr>
        <w:t xml:space="preserve">технику для благоустройства территории города – </w:t>
      </w:r>
      <w:r w:rsidRPr="00DE62E3">
        <w:rPr>
          <w:sz w:val="28"/>
          <w:szCs w:val="28"/>
        </w:rPr>
        <w:t>56 556,8</w:t>
      </w:r>
      <w:r w:rsidRPr="00DE62E3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DE62E3">
        <w:rPr>
          <w:bCs/>
          <w:sz w:val="28"/>
          <w:szCs w:val="28"/>
        </w:rPr>
        <w:t>тыс. руб.;</w:t>
      </w:r>
    </w:p>
    <w:p w:rsidR="00DE62E3" w:rsidRPr="00DE62E3" w:rsidRDefault="00DE62E3" w:rsidP="00DE62E3">
      <w:pPr>
        <w:ind w:firstLine="709"/>
        <w:jc w:val="both"/>
        <w:rPr>
          <w:sz w:val="28"/>
          <w:szCs w:val="28"/>
        </w:rPr>
      </w:pPr>
      <w:r w:rsidRPr="00DE62E3">
        <w:rPr>
          <w:bCs/>
          <w:sz w:val="28"/>
          <w:szCs w:val="28"/>
        </w:rPr>
        <w:t>- на обустройство и содержание пляжей – 38 672,5 тыс. руб.;</w:t>
      </w:r>
    </w:p>
    <w:p w:rsidR="00DE62E3" w:rsidRPr="00DE62E3" w:rsidRDefault="00DE62E3" w:rsidP="00DE62E3">
      <w:pPr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>- на обустройство туристского центра города в рамках регионального проекта «Создание номерного фонда, инфраструктуры и новых точек притяжения» -  38 537,2 тыс. руб.;</w:t>
      </w:r>
    </w:p>
    <w:p w:rsidR="00DE62E3" w:rsidRPr="00DE62E3" w:rsidRDefault="00DE62E3" w:rsidP="00DE62E3">
      <w:pPr>
        <w:ind w:firstLine="709"/>
        <w:jc w:val="both"/>
        <w:rPr>
          <w:bCs/>
          <w:sz w:val="28"/>
          <w:szCs w:val="28"/>
        </w:rPr>
      </w:pPr>
      <w:r w:rsidRPr="00DE62E3">
        <w:rPr>
          <w:sz w:val="28"/>
          <w:szCs w:val="28"/>
        </w:rPr>
        <w:t>- на с</w:t>
      </w:r>
      <w:r w:rsidRPr="00DE62E3">
        <w:rPr>
          <w:bCs/>
          <w:sz w:val="28"/>
          <w:szCs w:val="28"/>
        </w:rPr>
        <w:t xml:space="preserve">овершенствование материально-технической базы и инфраструктуры муниципальных учреждений в сфере благоустройства –       9 751,1 </w:t>
      </w:r>
      <w:r w:rsidRPr="00DE62E3">
        <w:rPr>
          <w:sz w:val="28"/>
          <w:szCs w:val="28"/>
        </w:rPr>
        <w:t>тыс. руб.;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E62E3">
        <w:rPr>
          <w:bCs/>
          <w:sz w:val="28"/>
          <w:szCs w:val="28"/>
        </w:rPr>
        <w:t>- на реализацию инициативных проектов – 14 890,5 тыс. руб.</w:t>
      </w:r>
      <w:r w:rsidR="006A4ABF">
        <w:rPr>
          <w:bCs/>
          <w:sz w:val="28"/>
          <w:szCs w:val="28"/>
        </w:rPr>
        <w:t>;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 xml:space="preserve">- на подготовку проектно-сметной документации и строительство ливневых канализаций и прочих объектов инженерной инфраструктуры – </w:t>
      </w:r>
      <w:r w:rsidRPr="00DE62E3">
        <w:rPr>
          <w:sz w:val="28"/>
          <w:szCs w:val="28"/>
        </w:rPr>
        <w:br/>
        <w:t xml:space="preserve">61 582,9 тыс. руб.; </w:t>
      </w:r>
    </w:p>
    <w:p w:rsidR="00DE62E3" w:rsidRPr="00DE62E3" w:rsidRDefault="00DE62E3" w:rsidP="00DE62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>- на обеспечение проведения массовых и праздничных мероприятий -    6 386,9 тыс. руб.;</w:t>
      </w:r>
    </w:p>
    <w:p w:rsidR="00EC03E5" w:rsidRPr="00DE62E3" w:rsidRDefault="00DE62E3" w:rsidP="00DE62E3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DE62E3">
        <w:rPr>
          <w:sz w:val="28"/>
          <w:szCs w:val="28"/>
        </w:rPr>
        <w:t>-</w:t>
      </w:r>
      <w:r w:rsidRPr="00DE62E3">
        <w:rPr>
          <w:b/>
          <w:sz w:val="28"/>
          <w:szCs w:val="28"/>
        </w:rPr>
        <w:t xml:space="preserve"> </w:t>
      </w:r>
      <w:r w:rsidRPr="00DE62E3">
        <w:rPr>
          <w:sz w:val="28"/>
          <w:szCs w:val="28"/>
        </w:rPr>
        <w:t>на другие мероприятия по благоустройству – 69 334,5 тыс. руб.</w:t>
      </w:r>
    </w:p>
    <w:p w:rsidR="00986A8E" w:rsidRPr="00DE62E3" w:rsidRDefault="00986A8E" w:rsidP="00EC03E5">
      <w:pPr>
        <w:shd w:val="clear" w:color="auto" w:fill="FFFFFF" w:themeFill="background1"/>
        <w:spacing w:after="60"/>
        <w:jc w:val="both"/>
        <w:rPr>
          <w:sz w:val="12"/>
          <w:szCs w:val="28"/>
        </w:rPr>
      </w:pPr>
    </w:p>
    <w:p w:rsidR="00ED200B" w:rsidRPr="00DE62E3" w:rsidRDefault="00ED200B" w:rsidP="00CB6AFC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DE62E3">
        <w:rPr>
          <w:b/>
          <w:sz w:val="28"/>
          <w:u w:val="single"/>
        </w:rPr>
        <w:t>2.5. Обслуживание муниципального долга</w:t>
      </w:r>
    </w:p>
    <w:p w:rsidR="0047277D" w:rsidRPr="00DE62E3" w:rsidRDefault="007242AA" w:rsidP="0047277D">
      <w:pPr>
        <w:ind w:firstLine="709"/>
        <w:jc w:val="both"/>
      </w:pPr>
      <w:r w:rsidRPr="00DE62E3">
        <w:rPr>
          <w:sz w:val="28"/>
          <w:szCs w:val="28"/>
        </w:rPr>
        <w:t xml:space="preserve">Расходы по обслуживанию муниципального долга за </w:t>
      </w:r>
      <w:r w:rsidRPr="00DE62E3">
        <w:rPr>
          <w:sz w:val="28"/>
          <w:szCs w:val="28"/>
        </w:rPr>
        <w:br/>
        <w:t>2025 года составили 774 710,3 тыс. руб. или 99,4% от бюджетных назначений года. Средняя процентная ставка по привлеченным кредитам в бюджет муниципального образования «Город Саратов» за отчетный период снизилась на 0,69 процентных пункта и на 1 января 2026 года составила 19,56% годовых.</w:t>
      </w:r>
      <w:r w:rsidR="0047277D" w:rsidRPr="00DE62E3">
        <w:rPr>
          <w:sz w:val="28"/>
          <w:szCs w:val="28"/>
        </w:rPr>
        <w:t xml:space="preserve"> </w:t>
      </w:r>
    </w:p>
    <w:p w:rsidR="00986A8E" w:rsidRPr="00DE62E3" w:rsidRDefault="00986A8E" w:rsidP="00A30965">
      <w:pPr>
        <w:ind w:firstLine="709"/>
        <w:jc w:val="both"/>
        <w:rPr>
          <w:sz w:val="12"/>
        </w:rPr>
      </w:pPr>
    </w:p>
    <w:p w:rsidR="00E4754C" w:rsidRPr="00DE62E3" w:rsidRDefault="00E50569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DE62E3">
        <w:rPr>
          <w:b/>
          <w:sz w:val="28"/>
          <w:u w:val="single"/>
        </w:rPr>
        <w:t>2.</w:t>
      </w:r>
      <w:r w:rsidR="00ED200B" w:rsidRPr="00DE62E3">
        <w:rPr>
          <w:b/>
          <w:sz w:val="28"/>
          <w:u w:val="single"/>
        </w:rPr>
        <w:t>6</w:t>
      </w:r>
      <w:r w:rsidR="00E4754C" w:rsidRPr="00DE62E3">
        <w:rPr>
          <w:b/>
          <w:sz w:val="28"/>
          <w:u w:val="single"/>
        </w:rPr>
        <w:t>. Резервный фонд</w:t>
      </w:r>
    </w:p>
    <w:p w:rsidR="00EC03E5" w:rsidRPr="00DE62E3" w:rsidRDefault="00DE62E3" w:rsidP="00EC03E5">
      <w:pPr>
        <w:ind w:firstLine="709"/>
        <w:jc w:val="both"/>
        <w:rPr>
          <w:sz w:val="28"/>
        </w:rPr>
      </w:pPr>
      <w:r w:rsidRPr="00DE62E3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Pr="00DE62E3">
        <w:rPr>
          <w:sz w:val="28"/>
          <w:szCs w:val="28"/>
        </w:rPr>
        <w:t>954</w:t>
      </w:r>
      <w:r w:rsidRPr="00DE62E3">
        <w:rPr>
          <w:sz w:val="28"/>
          <w:szCs w:val="28"/>
          <w:lang w:val="en-US"/>
        </w:rPr>
        <w:t> </w:t>
      </w:r>
      <w:r w:rsidRPr="00DE62E3">
        <w:rPr>
          <w:sz w:val="28"/>
          <w:szCs w:val="28"/>
        </w:rPr>
        <w:t>705,1</w:t>
      </w:r>
      <w:r w:rsidRPr="00DE62E3">
        <w:rPr>
          <w:sz w:val="28"/>
          <w:szCs w:val="28"/>
          <w:lang w:val="en-US"/>
        </w:rPr>
        <w:t> </w:t>
      </w:r>
      <w:r w:rsidRPr="00DE62E3">
        <w:rPr>
          <w:sz w:val="28"/>
        </w:rPr>
        <w:t xml:space="preserve">тыс. руб. или 99,8%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 марта </w:t>
      </w:r>
      <w:r w:rsidR="004C2379">
        <w:rPr>
          <w:sz w:val="28"/>
        </w:rPr>
        <w:br/>
      </w:r>
      <w:r w:rsidRPr="00DE62E3">
        <w:rPr>
          <w:sz w:val="28"/>
        </w:rPr>
        <w:t xml:space="preserve">2008 года № 376 и на основании решений комиссии по предупреждению и </w:t>
      </w:r>
      <w:r w:rsidRPr="00DE62E3">
        <w:rPr>
          <w:sz w:val="28"/>
        </w:rPr>
        <w:lastRenderedPageBreak/>
        <w:t xml:space="preserve">ликвидации чрезвычайных ситуаций. Остаток средств резервного фонда на 01.01.2026 составил </w:t>
      </w:r>
      <w:r w:rsidRPr="00DE62E3">
        <w:rPr>
          <w:sz w:val="28"/>
          <w:szCs w:val="28"/>
        </w:rPr>
        <w:t xml:space="preserve">1 993,0 </w:t>
      </w:r>
      <w:r w:rsidRPr="00DE62E3">
        <w:rPr>
          <w:sz w:val="28"/>
        </w:rPr>
        <w:t>тыс. руб.</w:t>
      </w:r>
    </w:p>
    <w:p w:rsidR="00986A8E" w:rsidRPr="00DE62E3" w:rsidRDefault="00986A8E" w:rsidP="007D1964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DE62E3" w:rsidRDefault="00E50569" w:rsidP="007D1964">
      <w:pPr>
        <w:shd w:val="clear" w:color="auto" w:fill="FFFFFF" w:themeFill="background1"/>
        <w:ind w:firstLine="709"/>
        <w:jc w:val="both"/>
        <w:rPr>
          <w:sz w:val="28"/>
        </w:rPr>
      </w:pPr>
      <w:r w:rsidRPr="00DE62E3">
        <w:rPr>
          <w:b/>
          <w:sz w:val="28"/>
          <w:u w:val="single"/>
        </w:rPr>
        <w:t>2.</w:t>
      </w:r>
      <w:r w:rsidR="00ED200B" w:rsidRPr="00DE62E3">
        <w:rPr>
          <w:b/>
          <w:sz w:val="28"/>
          <w:u w:val="single"/>
        </w:rPr>
        <w:t>7</w:t>
      </w:r>
      <w:r w:rsidR="00E4754C" w:rsidRPr="00DE62E3">
        <w:rPr>
          <w:b/>
          <w:sz w:val="28"/>
          <w:u w:val="single"/>
        </w:rPr>
        <w:t>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Численность работников органов местного самоуправления на               1 января 202</w:t>
      </w:r>
      <w:r w:rsidR="004C2379">
        <w:rPr>
          <w:sz w:val="28"/>
        </w:rPr>
        <w:t>6</w:t>
      </w:r>
      <w:r w:rsidRPr="00DE62E3">
        <w:rPr>
          <w:sz w:val="28"/>
        </w:rPr>
        <w:t xml:space="preserve"> года составила 1 559 человека.</w:t>
      </w:r>
    </w:p>
    <w:p w:rsidR="00DE62E3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 xml:space="preserve">Расходы на содержание органов местного самоуправления за отчетный период произведены на сумму 2 332 211,7 тыс. руб., в том числе на их заработную плату 1 679 098,1 тыс. руб. </w:t>
      </w:r>
    </w:p>
    <w:p w:rsidR="00EC03E5" w:rsidRPr="00DE62E3" w:rsidRDefault="00DE62E3" w:rsidP="00DE62E3">
      <w:pPr>
        <w:ind w:firstLine="709"/>
        <w:jc w:val="both"/>
        <w:rPr>
          <w:sz w:val="28"/>
        </w:rPr>
      </w:pPr>
      <w:r w:rsidRPr="00DE62E3">
        <w:rPr>
          <w:sz w:val="28"/>
        </w:rPr>
        <w:t>Численность работников муниципальных учреждений составила                     24 975 единиц, расходы на их денежное содержание за отчетный период составили 12 914 179,0 тыс. руб.</w:t>
      </w:r>
    </w:p>
    <w:p w:rsidR="000150A7" w:rsidRPr="00DE62E3" w:rsidRDefault="000150A7" w:rsidP="00CB6AFC">
      <w:pPr>
        <w:pStyle w:val="2"/>
        <w:shd w:val="clear" w:color="auto" w:fill="FFFFFF" w:themeFill="background1"/>
        <w:spacing w:before="240"/>
        <w:rPr>
          <w:b/>
        </w:rPr>
      </w:pPr>
      <w:r w:rsidRPr="00DE62E3">
        <w:rPr>
          <w:b/>
          <w:shd w:val="clear" w:color="auto" w:fill="FFFFFF" w:themeFill="background1"/>
        </w:rPr>
        <w:t>3. ИСТОЧ</w:t>
      </w:r>
      <w:r w:rsidR="009F6C2E" w:rsidRPr="00DE62E3">
        <w:rPr>
          <w:b/>
          <w:shd w:val="clear" w:color="auto" w:fill="FFFFFF" w:themeFill="background1"/>
        </w:rPr>
        <w:t>НИКИ ВНУТРЕННЕГО ФИНАНСИРОВАНИЯ</w:t>
      </w:r>
      <w:r w:rsidR="009F6C2E" w:rsidRPr="00DE62E3">
        <w:rPr>
          <w:b/>
          <w:shd w:val="clear" w:color="auto" w:fill="FFFFFF" w:themeFill="background1"/>
        </w:rPr>
        <w:br/>
      </w:r>
      <w:r w:rsidRPr="00DE62E3">
        <w:rPr>
          <w:b/>
        </w:rPr>
        <w:t>ДЕФИЦИТА БЮДЖЕТА</w:t>
      </w:r>
      <w:bookmarkEnd w:id="4"/>
    </w:p>
    <w:p w:rsidR="007242AA" w:rsidRPr="00DE62E3" w:rsidRDefault="007242AA" w:rsidP="007242AA">
      <w:pPr>
        <w:pStyle w:val="a4"/>
        <w:ind w:firstLine="708"/>
      </w:pPr>
      <w:bookmarkStart w:id="5" w:name="_Toc30686748"/>
      <w:r w:rsidRPr="00DE62E3">
        <w:t xml:space="preserve">Бюджет муниципального образования «Город Саратов» </w:t>
      </w:r>
      <w:r w:rsidRPr="00DE62E3">
        <w:rPr>
          <w:szCs w:val="28"/>
        </w:rPr>
        <w:t>за 2025 год</w:t>
      </w:r>
      <w:r w:rsidRPr="00DE62E3">
        <w:t xml:space="preserve"> исполнен с дефицитом в сумме 2</w:t>
      </w:r>
      <w:r w:rsidRPr="00DE62E3">
        <w:rPr>
          <w:szCs w:val="28"/>
        </w:rPr>
        <w:t> 619</w:t>
      </w:r>
      <w:r w:rsidRPr="00DE62E3">
        <w:t xml:space="preserve"> 855,7 тыс. руб. Соответственно, источники финансирования дефицита бюджета сложились в сумме 2 619 855,7 </w:t>
      </w:r>
      <w:r w:rsidRPr="00DE62E3">
        <w:rPr>
          <w:szCs w:val="28"/>
        </w:rPr>
        <w:t>тыс. руб.</w:t>
      </w:r>
    </w:p>
    <w:p w:rsidR="007242AA" w:rsidRDefault="007242AA" w:rsidP="007242AA">
      <w:pPr>
        <w:ind w:firstLine="708"/>
        <w:jc w:val="both"/>
      </w:pPr>
      <w:r w:rsidRPr="00DE62E3">
        <w:rPr>
          <w:sz w:val="28"/>
          <w:szCs w:val="28"/>
        </w:rPr>
        <w:t>Муниципальные заимствования за 2025 год, произведенны</w:t>
      </w:r>
      <w:r>
        <w:rPr>
          <w:sz w:val="28"/>
          <w:szCs w:val="28"/>
        </w:rPr>
        <w:t xml:space="preserve">е в коммерческих банках, составили 9 950 000,0 тыс. руб. За отчетный период погашение кредитов кредитных организаций составило </w:t>
      </w:r>
      <w:r>
        <w:rPr>
          <w:sz w:val="28"/>
          <w:szCs w:val="28"/>
        </w:rPr>
        <w:br/>
        <w:t>6 795 000,0 тыс. руб.</w:t>
      </w:r>
    </w:p>
    <w:p w:rsidR="007242AA" w:rsidRDefault="007242AA" w:rsidP="007242AA">
      <w:pPr>
        <w:ind w:firstLine="708"/>
        <w:jc w:val="both"/>
      </w:pPr>
      <w:r>
        <w:rPr>
          <w:sz w:val="28"/>
          <w:szCs w:val="28"/>
        </w:rPr>
        <w:t xml:space="preserve">Во исполнение подпункта 3.2.1 пункта 3 договоров о предоставлении бюджету муниципального образования «Город Саратов» бюджетного кредита для погашения долговых обязательств муниципального образования в виде обязательств по кредитам, полученным муниципальным образованием от кредитных организаций (за счет средств бюджетного кредита, полученного из федерального бюджета на соответствующие цели), </w:t>
      </w:r>
      <w:r>
        <w:rPr>
          <w:sz w:val="28"/>
          <w:szCs w:val="28"/>
        </w:rPr>
        <w:br/>
        <w:t xml:space="preserve">от 13 августа 2021 года № 08-01-18/39-6 и от 29 ноября 2021 года </w:t>
      </w:r>
      <w:r>
        <w:rPr>
          <w:sz w:val="28"/>
          <w:szCs w:val="28"/>
        </w:rPr>
        <w:br/>
        <w:t>№ 08-01-18/39-20 за отчетный период произведено досрочное погашение задолженности по бюджетным кредитам в сумме 236 541,0 тыс. руб.</w:t>
      </w:r>
    </w:p>
    <w:p w:rsidR="007242AA" w:rsidRDefault="007242AA" w:rsidP="007242AA">
      <w:pPr>
        <w:ind w:firstLine="708"/>
        <w:jc w:val="both"/>
      </w:pPr>
      <w:r>
        <w:rPr>
          <w:sz w:val="28"/>
          <w:szCs w:val="28"/>
        </w:rPr>
        <w:t xml:space="preserve">Во исполнение подпункта 1.3 пункта 3 договора о предоставлении бюджету муниципального образования «Город Саратов» бюджетного кредита для погашения (возмещения средств погашения) долговых обязательств муниципального образования в виде обязательств по кредитам, полученным муниципальным образованием от кредитных организаций, </w:t>
      </w:r>
      <w:r>
        <w:rPr>
          <w:sz w:val="28"/>
          <w:szCs w:val="28"/>
        </w:rPr>
        <w:br/>
        <w:t xml:space="preserve">от 1 июля 2022 года № 08-01-18/39-31 за отчетный период произведено погашение задолженности по бюджетным кредитам в сумме </w:t>
      </w:r>
      <w:r w:rsidR="0029528D">
        <w:rPr>
          <w:sz w:val="28"/>
          <w:szCs w:val="28"/>
        </w:rPr>
        <w:br/>
      </w:r>
      <w:r>
        <w:rPr>
          <w:sz w:val="28"/>
          <w:szCs w:val="28"/>
        </w:rPr>
        <w:t>517 066,7 тыс. руб. согласно график</w:t>
      </w:r>
      <w:r w:rsidR="0029528D">
        <w:rPr>
          <w:sz w:val="28"/>
          <w:szCs w:val="28"/>
        </w:rPr>
        <w:t>у</w:t>
      </w:r>
      <w:r>
        <w:rPr>
          <w:sz w:val="28"/>
          <w:szCs w:val="28"/>
        </w:rPr>
        <w:t xml:space="preserve"> погашения задолженности.</w:t>
      </w:r>
    </w:p>
    <w:p w:rsidR="007242AA" w:rsidRDefault="007242AA" w:rsidP="007242AA">
      <w:pPr>
        <w:ind w:firstLine="709"/>
        <w:jc w:val="both"/>
      </w:pPr>
      <w:r>
        <w:rPr>
          <w:sz w:val="28"/>
          <w:szCs w:val="28"/>
        </w:rPr>
        <w:t>По состоянию на 1 января 2026 года задолженность по бюджетным кредитам из областного бюджета составляет 5 528 413,0 тыс. руб.</w:t>
      </w:r>
    </w:p>
    <w:p w:rsidR="007242AA" w:rsidRDefault="007242AA" w:rsidP="007242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финансирования временных кассовых разрывов при исполнении бюджета за 2025 год привлечены:</w:t>
      </w:r>
    </w:p>
    <w:p w:rsidR="007242AA" w:rsidRDefault="007242AA" w:rsidP="007242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бюджетный кредит от Управления Федерального казначейства по Саратовской области на пополнение остатков средств на едином счете бюджета в сумме 1 000 000,0 тыс. руб., который погашен в полном объеме до окончания финансового года. Ставка кредитования составила 0,1% годовых, что значительно ниже ставок кредитования кредитными организациями;</w:t>
      </w:r>
    </w:p>
    <w:p w:rsidR="007242AA" w:rsidRDefault="007242AA" w:rsidP="007242AA">
      <w:pPr>
        <w:pStyle w:val="a3"/>
        <w:ind w:firstLine="709"/>
        <w:rPr>
          <w:szCs w:val="28"/>
        </w:rPr>
      </w:pPr>
      <w:r>
        <w:rPr>
          <w:szCs w:val="28"/>
        </w:rPr>
        <w:t>- остатки средств бюджетных и автономных учреждений со счета Управления Федерального казначейства по Саратовской области траншами до 2 000 000,0 тыс. руб. Всего привлечено 3 130 000,0 тыс. руб., из них возвращено 2 830</w:t>
      </w:r>
      <w:r>
        <w:rPr>
          <w:szCs w:val="28"/>
          <w:lang w:val="en-US"/>
        </w:rPr>
        <w:t> </w:t>
      </w:r>
      <w:r>
        <w:rPr>
          <w:szCs w:val="28"/>
        </w:rPr>
        <w:t>000,0 тыс. руб. до окончания финансового года.</w:t>
      </w:r>
    </w:p>
    <w:p w:rsidR="00BC2474" w:rsidRPr="002D793D" w:rsidRDefault="00BC2474" w:rsidP="007242AA">
      <w:pPr>
        <w:pStyle w:val="a3"/>
        <w:ind w:firstLine="709"/>
        <w:rPr>
          <w:highlight w:val="yellow"/>
        </w:rPr>
      </w:pPr>
      <w:r w:rsidRPr="002D793D">
        <w:rPr>
          <w:szCs w:val="28"/>
          <w:highlight w:val="yellow"/>
        </w:rPr>
        <w:t xml:space="preserve"> </w:t>
      </w:r>
    </w:p>
    <w:p w:rsidR="000150A7" w:rsidRPr="00F478C4" w:rsidRDefault="000150A7" w:rsidP="00F478C4">
      <w:pPr>
        <w:pStyle w:val="2"/>
        <w:shd w:val="clear" w:color="auto" w:fill="FFFFFF" w:themeFill="background1"/>
        <w:tabs>
          <w:tab w:val="left" w:pos="2152"/>
          <w:tab w:val="center" w:pos="4677"/>
        </w:tabs>
        <w:rPr>
          <w:rStyle w:val="10"/>
          <w:sz w:val="28"/>
          <w:szCs w:val="28"/>
        </w:rPr>
      </w:pPr>
      <w:r w:rsidRPr="00F478C4">
        <w:rPr>
          <w:b/>
        </w:rPr>
        <w:t>4</w:t>
      </w:r>
      <w:r w:rsidRPr="00F478C4">
        <w:rPr>
          <w:rStyle w:val="10"/>
          <w:b w:val="0"/>
          <w:sz w:val="28"/>
          <w:szCs w:val="28"/>
        </w:rPr>
        <w:t xml:space="preserve">. </w:t>
      </w:r>
      <w:r w:rsidRPr="00F478C4">
        <w:rPr>
          <w:rStyle w:val="10"/>
          <w:sz w:val="28"/>
          <w:szCs w:val="28"/>
        </w:rPr>
        <w:t>МУНИЦИПАЛЬНЫЙ ДОЛГ</w:t>
      </w:r>
      <w:bookmarkEnd w:id="5"/>
    </w:p>
    <w:p w:rsidR="007242AA" w:rsidRDefault="007242AA" w:rsidP="007242AA">
      <w:pPr>
        <w:ind w:firstLine="708"/>
        <w:jc w:val="both"/>
        <w:rPr>
          <w:kern w:val="2"/>
          <w:sz w:val="28"/>
          <w:szCs w:val="28"/>
        </w:rPr>
      </w:pPr>
      <w:bookmarkStart w:id="6" w:name="_Toc30686749"/>
      <w:r>
        <w:rPr>
          <w:sz w:val="28"/>
          <w:szCs w:val="28"/>
        </w:rPr>
        <w:t xml:space="preserve">В связи с привлечением кредитов кредитных организаций на финансирование дефицита бюджета муниципальный долг вырос с начала года на 2 401 392,3 тыс. руб. и на 1 января 2026 года составил </w:t>
      </w:r>
      <w:r>
        <w:rPr>
          <w:sz w:val="28"/>
          <w:szCs w:val="28"/>
        </w:rPr>
        <w:br/>
        <w:t>12 678 413,0 тыс. руб., что не превышает верхний предел муниципального долга, утвержденного решением Саратовской городской Думы о бюджете муниципального образования «Город Саратов» на 2025 год и на плановый период 2026 и 2027 годов.</w:t>
      </w:r>
    </w:p>
    <w:p w:rsidR="007242AA" w:rsidRDefault="007242AA" w:rsidP="007242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долг составил 73,4% к годовому объему доходов бюджета муниципального образования «Город Саратов» без учета безвозмездных поступлений. </w:t>
      </w:r>
    </w:p>
    <w:p w:rsidR="00BC2474" w:rsidRPr="002D793D" w:rsidRDefault="007242AA" w:rsidP="007242AA">
      <w:pPr>
        <w:spacing w:after="12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За 2025 год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4B5952" w:rsidRDefault="00D3136B" w:rsidP="00B75BBF">
      <w:pPr>
        <w:pStyle w:val="2"/>
        <w:shd w:val="clear" w:color="auto" w:fill="FFFFFF" w:themeFill="background1"/>
        <w:spacing w:before="240"/>
        <w:rPr>
          <w:b/>
        </w:rPr>
      </w:pPr>
      <w:r w:rsidRPr="004B5952">
        <w:rPr>
          <w:b/>
        </w:rPr>
        <w:t xml:space="preserve">5. </w:t>
      </w:r>
      <w:r w:rsidR="000C095D" w:rsidRPr="004B5952">
        <w:rPr>
          <w:b/>
        </w:rPr>
        <w:t xml:space="preserve">РАБОТА </w:t>
      </w:r>
      <w:r w:rsidR="009F6C2E" w:rsidRPr="004B5952">
        <w:rPr>
          <w:b/>
        </w:rPr>
        <w:t>С ИСПОЛНИТЕЛЬНЫМИ ДОКУМЕНТАМИ И</w:t>
      </w:r>
      <w:r w:rsidR="009F6C2E" w:rsidRPr="004B5952">
        <w:rPr>
          <w:b/>
        </w:rPr>
        <w:br/>
      </w:r>
      <w:r w:rsidR="000C095D" w:rsidRPr="004B5952">
        <w:rPr>
          <w:b/>
        </w:rPr>
        <w:t>ЗАЩИТА ИНТЕРЕСОВ КАЗНЫ ГОРОДА</w:t>
      </w:r>
      <w:bookmarkEnd w:id="6"/>
    </w:p>
    <w:p w:rsidR="004B5952" w:rsidRPr="004B5952" w:rsidRDefault="004B5952" w:rsidP="004B5952">
      <w:pPr>
        <w:pStyle w:val="a9"/>
        <w:ind w:firstLine="720"/>
        <w:jc w:val="both"/>
        <w:rPr>
          <w:i/>
        </w:rPr>
      </w:pPr>
      <w:r w:rsidRPr="004B5952">
        <w:t xml:space="preserve">Остаток неисполненных предъявленных и поставленных на учет в комитете по финансам </w:t>
      </w:r>
      <w:r w:rsidRPr="004B5952">
        <w:rPr>
          <w:szCs w:val="28"/>
        </w:rPr>
        <w:t xml:space="preserve">администрации муниципального образования «Город Саратов» </w:t>
      </w:r>
      <w:r w:rsidRPr="004B5952">
        <w:t>исполнительных документов и решений налоговых органов по состоянию на 1 января 2025 года составил 11 453,8 тыс. руб</w:t>
      </w:r>
      <w:r w:rsidRPr="004B5952">
        <w:rPr>
          <w:i/>
        </w:rPr>
        <w:t xml:space="preserve">. </w:t>
      </w:r>
      <w:r w:rsidRPr="004B5952">
        <w:t>За  2025 год поступило и поставлено на учет исполнительных документов и решений налоговых органов на сумму 803 783,8 тыс. руб.</w:t>
      </w:r>
    </w:p>
    <w:p w:rsidR="004B5952" w:rsidRDefault="004B5952" w:rsidP="004B5952">
      <w:pPr>
        <w:pStyle w:val="a9"/>
        <w:ind w:firstLine="720"/>
        <w:jc w:val="both"/>
      </w:pPr>
      <w:r w:rsidRPr="00962DD2">
        <w:t>На исполнение требований исполнительных документов</w:t>
      </w:r>
      <w:r w:rsidRPr="008A4622">
        <w:t xml:space="preserve"> </w:t>
      </w:r>
      <w:r w:rsidRPr="00E55126">
        <w:t>и</w:t>
      </w:r>
      <w:r>
        <w:t xml:space="preserve"> </w:t>
      </w:r>
      <w:r w:rsidRPr="004B5952">
        <w:t>решений налоговых органов</w:t>
      </w:r>
      <w:r w:rsidRPr="00962DD2">
        <w:t>, предусматривающих обращения взысканий на средства бюджета муниципального образования «Город Саратов»</w:t>
      </w:r>
      <w:r>
        <w:t xml:space="preserve">, </w:t>
      </w:r>
      <w:r w:rsidRPr="00962DD2">
        <w:t xml:space="preserve">предъявленных и поставленных на учет в комитете по финансам </w:t>
      </w:r>
      <w:r w:rsidRPr="00962DD2">
        <w:rPr>
          <w:szCs w:val="28"/>
        </w:rPr>
        <w:t>администрации муниципального образования «Город Саратов»</w:t>
      </w:r>
      <w:r>
        <w:rPr>
          <w:szCs w:val="28"/>
        </w:rPr>
        <w:t>,</w:t>
      </w:r>
      <w:r w:rsidRPr="00880494">
        <w:rPr>
          <w:szCs w:val="28"/>
        </w:rPr>
        <w:t xml:space="preserve"> </w:t>
      </w:r>
      <w:r>
        <w:t>за 202</w:t>
      </w:r>
      <w:r w:rsidRPr="00EA1058">
        <w:t>5</w:t>
      </w:r>
      <w:r>
        <w:t xml:space="preserve"> год </w:t>
      </w:r>
      <w:r w:rsidRPr="00962DD2">
        <w:t xml:space="preserve">направлено </w:t>
      </w:r>
      <w:r>
        <w:br/>
        <w:t>648 677,7 тыс</w:t>
      </w:r>
      <w:r w:rsidRPr="00962DD2">
        <w:t>. руб.</w:t>
      </w:r>
    </w:p>
    <w:p w:rsidR="00D5322C" w:rsidRPr="00140CE4" w:rsidRDefault="00D5322C" w:rsidP="00D5322C">
      <w:pPr>
        <w:pStyle w:val="a9"/>
        <w:ind w:firstLine="720"/>
        <w:jc w:val="both"/>
        <w:rPr>
          <w:i/>
        </w:rPr>
      </w:pPr>
      <w:r w:rsidRPr="00962DD2">
        <w:t xml:space="preserve">Остаток неисполненных предъявленных и поставленных на учет в комитете по финансам </w:t>
      </w:r>
      <w:r w:rsidRPr="00962DD2">
        <w:rPr>
          <w:szCs w:val="28"/>
        </w:rPr>
        <w:t xml:space="preserve">администрации муниципального образования «Город Саратов» </w:t>
      </w:r>
      <w:r w:rsidRPr="00962DD2">
        <w:t xml:space="preserve">судебных актов </w:t>
      </w:r>
      <w:r w:rsidRPr="00E55126">
        <w:t xml:space="preserve">и </w:t>
      </w:r>
      <w:r w:rsidRPr="004B5952">
        <w:t>решений налоговых органов</w:t>
      </w:r>
      <w:r>
        <w:t xml:space="preserve"> по состоянию на </w:t>
      </w:r>
      <w:r>
        <w:br/>
        <w:t>1</w:t>
      </w:r>
      <w:r w:rsidRPr="00D8256A">
        <w:t xml:space="preserve"> </w:t>
      </w:r>
      <w:r>
        <w:t xml:space="preserve">января 2026 года </w:t>
      </w:r>
      <w:r w:rsidRPr="00D8256A">
        <w:t xml:space="preserve">составил </w:t>
      </w:r>
      <w:r>
        <w:t>166 5</w:t>
      </w:r>
      <w:r w:rsidR="0014044E">
        <w:t>59</w:t>
      </w:r>
      <w:r>
        <w:t>,</w:t>
      </w:r>
      <w:r w:rsidR="0014044E">
        <w:t>9</w:t>
      </w:r>
      <w:r w:rsidRPr="00D8256A">
        <w:t xml:space="preserve"> тыс</w:t>
      </w:r>
      <w:r w:rsidRPr="00962DD2">
        <w:t>. руб.</w:t>
      </w:r>
    </w:p>
    <w:p w:rsidR="00F478C4" w:rsidRPr="00892729" w:rsidRDefault="00F478C4" w:rsidP="00F478C4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892729">
        <w:rPr>
          <w:sz w:val="28"/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и </w:t>
      </w:r>
      <w:r w:rsidRPr="00F478C4">
        <w:rPr>
          <w:sz w:val="28"/>
          <w:szCs w:val="28"/>
        </w:rPr>
        <w:t>решений налоговых органов</w:t>
      </w:r>
      <w:r w:rsidRPr="00892729">
        <w:rPr>
          <w:sz w:val="28"/>
          <w:szCs w:val="28"/>
        </w:rPr>
        <w:t xml:space="preserve">, </w:t>
      </w:r>
      <w:r w:rsidRPr="00892729">
        <w:rPr>
          <w:sz w:val="28"/>
          <w:szCs w:val="28"/>
        </w:rPr>
        <w:lastRenderedPageBreak/>
        <w:t>предусматривающих обращения взысканий на средства муниципальных бюджетных и автономных учреждений, по состоянию на 1 января 202</w:t>
      </w:r>
      <w:r w:rsidRPr="00EA1058">
        <w:rPr>
          <w:sz w:val="28"/>
          <w:szCs w:val="28"/>
        </w:rPr>
        <w:t>5</w:t>
      </w:r>
      <w:r w:rsidRPr="00892729">
        <w:rPr>
          <w:sz w:val="28"/>
          <w:szCs w:val="28"/>
        </w:rPr>
        <w:t xml:space="preserve"> года составил </w:t>
      </w:r>
      <w:r>
        <w:rPr>
          <w:sz w:val="28"/>
          <w:szCs w:val="28"/>
        </w:rPr>
        <w:t>757,8</w:t>
      </w:r>
      <w:r w:rsidRPr="00892729">
        <w:rPr>
          <w:sz w:val="28"/>
          <w:szCs w:val="28"/>
        </w:rPr>
        <w:t xml:space="preserve"> тыс. руб. </w:t>
      </w:r>
    </w:p>
    <w:p w:rsidR="00F478C4" w:rsidRPr="00892729" w:rsidRDefault="00F478C4" w:rsidP="00F478C4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892729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202</w:t>
      </w:r>
      <w:r w:rsidRPr="00EA1058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892729">
        <w:rPr>
          <w:sz w:val="28"/>
          <w:szCs w:val="28"/>
        </w:rPr>
        <w:t xml:space="preserve"> поступило и поставлено на учет исполнительных документов и </w:t>
      </w:r>
      <w:r w:rsidRPr="00F478C4">
        <w:rPr>
          <w:sz w:val="28"/>
          <w:szCs w:val="28"/>
        </w:rPr>
        <w:t>решений налоговых органов</w:t>
      </w:r>
      <w:r w:rsidRPr="00892729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34 610,2</w:t>
      </w:r>
      <w:r w:rsidRPr="00892729">
        <w:rPr>
          <w:sz w:val="28"/>
          <w:szCs w:val="28"/>
        </w:rPr>
        <w:t xml:space="preserve"> тыс. руб.</w:t>
      </w:r>
    </w:p>
    <w:p w:rsidR="00F478C4" w:rsidRPr="00892729" w:rsidRDefault="00F478C4" w:rsidP="00F478C4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892729">
        <w:rPr>
          <w:sz w:val="28"/>
          <w:szCs w:val="28"/>
        </w:rPr>
        <w:t>На исполнение требований исполнительных документов и</w:t>
      </w:r>
      <w:r>
        <w:rPr>
          <w:sz w:val="28"/>
          <w:szCs w:val="28"/>
        </w:rPr>
        <w:t xml:space="preserve"> </w:t>
      </w:r>
      <w:r w:rsidRPr="00F478C4">
        <w:rPr>
          <w:sz w:val="28"/>
          <w:szCs w:val="28"/>
        </w:rPr>
        <w:t>решений налоговых органов</w:t>
      </w:r>
      <w:r w:rsidRPr="00892729">
        <w:rPr>
          <w:sz w:val="28"/>
          <w:szCs w:val="28"/>
        </w:rPr>
        <w:t xml:space="preserve"> за </w:t>
      </w:r>
      <w:r>
        <w:rPr>
          <w:sz w:val="28"/>
          <w:szCs w:val="28"/>
        </w:rPr>
        <w:t>202</w:t>
      </w:r>
      <w:r w:rsidRPr="00EA1058">
        <w:rPr>
          <w:sz w:val="28"/>
          <w:szCs w:val="28"/>
        </w:rPr>
        <w:t>5</w:t>
      </w:r>
      <w:r>
        <w:rPr>
          <w:sz w:val="28"/>
          <w:szCs w:val="28"/>
        </w:rPr>
        <w:t xml:space="preserve"> год направлено</w:t>
      </w:r>
      <w:r w:rsidRPr="002867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15 841,0 </w:t>
      </w:r>
      <w:r w:rsidRPr="00892729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</w:t>
      </w:r>
      <w:r w:rsidRPr="00892729">
        <w:rPr>
          <w:sz w:val="28"/>
          <w:szCs w:val="28"/>
        </w:rPr>
        <w:t xml:space="preserve">  </w:t>
      </w:r>
      <w:r>
        <w:rPr>
          <w:sz w:val="28"/>
          <w:szCs w:val="28"/>
        </w:rPr>
        <w:t>в том числе</w:t>
      </w:r>
      <w:r w:rsidRPr="00892729">
        <w:rPr>
          <w:sz w:val="28"/>
          <w:szCs w:val="28"/>
        </w:rPr>
        <w:t xml:space="preserve"> </w:t>
      </w:r>
      <w:r>
        <w:rPr>
          <w:sz w:val="28"/>
          <w:szCs w:val="28"/>
        </w:rPr>
        <w:t>3 729,5</w:t>
      </w:r>
      <w:r w:rsidRPr="00892729">
        <w:rPr>
          <w:sz w:val="28"/>
          <w:szCs w:val="28"/>
        </w:rPr>
        <w:t xml:space="preserve"> тыс. руб. за счет средств учреждений.</w:t>
      </w:r>
    </w:p>
    <w:p w:rsidR="00F478C4" w:rsidRDefault="00F478C4" w:rsidP="009A39F7">
      <w:pPr>
        <w:pStyle w:val="a9"/>
        <w:ind w:firstLine="709"/>
        <w:jc w:val="both"/>
        <w:rPr>
          <w:highlight w:val="yellow"/>
        </w:rPr>
      </w:pPr>
      <w:r w:rsidRPr="00892729">
        <w:rPr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и </w:t>
      </w:r>
      <w:r w:rsidRPr="00F478C4">
        <w:rPr>
          <w:szCs w:val="28"/>
        </w:rPr>
        <w:t>решений налоговых органов</w:t>
      </w:r>
      <w:r w:rsidRPr="00892729">
        <w:rPr>
          <w:szCs w:val="28"/>
        </w:rPr>
        <w:t>, предусматривающих обращения взысканий на средства муниципальных бюджетных и автономных учреждений, по состоянию на 1</w:t>
      </w:r>
      <w:r w:rsidR="00D74575">
        <w:rPr>
          <w:szCs w:val="28"/>
        </w:rPr>
        <w:t xml:space="preserve"> </w:t>
      </w:r>
      <w:r>
        <w:rPr>
          <w:szCs w:val="28"/>
        </w:rPr>
        <w:t>января 2026</w:t>
      </w:r>
      <w:r w:rsidRPr="00892729">
        <w:rPr>
          <w:szCs w:val="28"/>
        </w:rPr>
        <w:t xml:space="preserve"> года составил </w:t>
      </w:r>
      <w:r>
        <w:rPr>
          <w:szCs w:val="28"/>
        </w:rPr>
        <w:t>19 527,0</w:t>
      </w:r>
      <w:r w:rsidRPr="00892729">
        <w:rPr>
          <w:szCs w:val="28"/>
        </w:rPr>
        <w:t xml:space="preserve"> тыс. руб.</w:t>
      </w:r>
    </w:p>
    <w:p w:rsidR="00BF7377" w:rsidRPr="002D793D" w:rsidRDefault="005A3B48" w:rsidP="00BF7377">
      <w:pPr>
        <w:ind w:firstLine="709"/>
        <w:jc w:val="both"/>
        <w:rPr>
          <w:sz w:val="28"/>
          <w:szCs w:val="28"/>
          <w:highlight w:val="yellow"/>
        </w:rPr>
      </w:pPr>
      <w:r w:rsidRPr="001D673C">
        <w:rPr>
          <w:sz w:val="28"/>
          <w:szCs w:val="28"/>
        </w:rPr>
        <w:t>Общая сумма исковых требований, предусматривающих взыскание за счет средств бюджета муниципального образования «Город Саратов», за 202</w:t>
      </w:r>
      <w:r>
        <w:rPr>
          <w:sz w:val="28"/>
          <w:szCs w:val="28"/>
        </w:rPr>
        <w:t>5</w:t>
      </w:r>
      <w:r w:rsidRPr="001D673C">
        <w:rPr>
          <w:sz w:val="28"/>
          <w:szCs w:val="28"/>
        </w:rPr>
        <w:t xml:space="preserve"> год по </w:t>
      </w:r>
      <w:r>
        <w:rPr>
          <w:sz w:val="28"/>
          <w:szCs w:val="28"/>
        </w:rPr>
        <w:t xml:space="preserve">1 574 исковым </w:t>
      </w:r>
      <w:r w:rsidRPr="001D673C">
        <w:rPr>
          <w:sz w:val="28"/>
          <w:szCs w:val="28"/>
        </w:rPr>
        <w:t>заявлени</w:t>
      </w:r>
      <w:r>
        <w:rPr>
          <w:sz w:val="28"/>
          <w:szCs w:val="28"/>
        </w:rPr>
        <w:t>ям</w:t>
      </w:r>
      <w:r w:rsidRPr="001D673C">
        <w:rPr>
          <w:sz w:val="28"/>
          <w:szCs w:val="28"/>
        </w:rPr>
        <w:t xml:space="preserve"> составила </w:t>
      </w:r>
      <w:r>
        <w:rPr>
          <w:sz w:val="28"/>
          <w:szCs w:val="28"/>
        </w:rPr>
        <w:t>2 420</w:t>
      </w:r>
      <w:r w:rsidRPr="001D673C">
        <w:rPr>
          <w:sz w:val="28"/>
          <w:szCs w:val="28"/>
        </w:rPr>
        <w:t> </w:t>
      </w:r>
      <w:r>
        <w:rPr>
          <w:sz w:val="28"/>
          <w:szCs w:val="28"/>
        </w:rPr>
        <w:t>918</w:t>
      </w:r>
      <w:r w:rsidRPr="001D673C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1D673C">
        <w:rPr>
          <w:sz w:val="28"/>
          <w:szCs w:val="28"/>
        </w:rPr>
        <w:t xml:space="preserve"> тыс. руб. (с учетом переходящих </w:t>
      </w:r>
      <w:r w:rsidRPr="00A41D8C">
        <w:rPr>
          <w:sz w:val="28"/>
          <w:szCs w:val="28"/>
        </w:rPr>
        <w:t>558 дел 2024 года на сумму 275</w:t>
      </w:r>
      <w:r>
        <w:rPr>
          <w:sz w:val="28"/>
          <w:szCs w:val="28"/>
        </w:rPr>
        <w:t> </w:t>
      </w:r>
      <w:r w:rsidRPr="00A41D8C">
        <w:rPr>
          <w:sz w:val="28"/>
          <w:szCs w:val="28"/>
        </w:rPr>
        <w:t>9</w:t>
      </w:r>
      <w:r>
        <w:rPr>
          <w:sz w:val="28"/>
          <w:szCs w:val="28"/>
        </w:rPr>
        <w:t>28,0</w:t>
      </w:r>
      <w:r w:rsidRPr="00A41D8C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r w:rsidRPr="00A41D8C">
        <w:rPr>
          <w:sz w:val="28"/>
          <w:szCs w:val="28"/>
        </w:rPr>
        <w:t>. руб.</w:t>
      </w:r>
      <w:r w:rsidRPr="001D673C">
        <w:rPr>
          <w:sz w:val="28"/>
          <w:szCs w:val="28"/>
        </w:rPr>
        <w:t>).</w:t>
      </w:r>
    </w:p>
    <w:p w:rsidR="00BF7377" w:rsidRPr="002D793D" w:rsidRDefault="005A3B48" w:rsidP="00BF73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1D673C">
        <w:rPr>
          <w:sz w:val="28"/>
          <w:szCs w:val="28"/>
        </w:rPr>
        <w:t xml:space="preserve">Судами было отказано в удовлетворении </w:t>
      </w:r>
      <w:r>
        <w:rPr>
          <w:sz w:val="28"/>
          <w:szCs w:val="28"/>
        </w:rPr>
        <w:t>304</w:t>
      </w:r>
      <w:r w:rsidRPr="001D673C">
        <w:rPr>
          <w:sz w:val="28"/>
          <w:szCs w:val="28"/>
        </w:rPr>
        <w:t xml:space="preserve"> исков</w:t>
      </w:r>
      <w:r>
        <w:rPr>
          <w:sz w:val="28"/>
          <w:szCs w:val="28"/>
        </w:rPr>
        <w:t>ых</w:t>
      </w:r>
      <w:r w:rsidRPr="001D673C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й</w:t>
      </w:r>
      <w:r w:rsidRPr="001D673C">
        <w:rPr>
          <w:sz w:val="28"/>
          <w:szCs w:val="28"/>
        </w:rPr>
        <w:t>, связанн</w:t>
      </w:r>
      <w:r>
        <w:rPr>
          <w:sz w:val="28"/>
          <w:szCs w:val="28"/>
        </w:rPr>
        <w:t>ых</w:t>
      </w:r>
      <w:r w:rsidRPr="001D673C">
        <w:rPr>
          <w:sz w:val="28"/>
          <w:szCs w:val="28"/>
        </w:rPr>
        <w:t xml:space="preserve"> с взысканием за счет средств бюджета муниципального образования «Город Саратов» денежных средств, на общую сумму </w:t>
      </w:r>
      <w:r>
        <w:rPr>
          <w:sz w:val="28"/>
          <w:szCs w:val="28"/>
        </w:rPr>
        <w:t>336</w:t>
      </w:r>
      <w:r w:rsidRPr="001D673C">
        <w:rPr>
          <w:sz w:val="28"/>
          <w:szCs w:val="28"/>
        </w:rPr>
        <w:t> </w:t>
      </w:r>
      <w:r>
        <w:rPr>
          <w:sz w:val="28"/>
          <w:szCs w:val="28"/>
        </w:rPr>
        <w:t>851</w:t>
      </w:r>
      <w:r w:rsidRPr="001D673C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1D673C">
        <w:rPr>
          <w:sz w:val="28"/>
          <w:szCs w:val="28"/>
        </w:rPr>
        <w:t xml:space="preserve"> тыс. руб.; вынесено решений о взыскании за счет средств бюджета муниципального образования «Город Саратов» по </w:t>
      </w:r>
      <w:r>
        <w:rPr>
          <w:sz w:val="28"/>
          <w:szCs w:val="28"/>
        </w:rPr>
        <w:t>838 исковым</w:t>
      </w:r>
      <w:r w:rsidRPr="001D673C">
        <w:rPr>
          <w:sz w:val="28"/>
          <w:szCs w:val="28"/>
        </w:rPr>
        <w:t xml:space="preserve"> заявлениям на сумму </w:t>
      </w:r>
      <w:r>
        <w:rPr>
          <w:sz w:val="28"/>
          <w:szCs w:val="28"/>
        </w:rPr>
        <w:t>815</w:t>
      </w:r>
      <w:r w:rsidRPr="001D673C">
        <w:rPr>
          <w:sz w:val="28"/>
          <w:szCs w:val="28"/>
        </w:rPr>
        <w:t> </w:t>
      </w:r>
      <w:r>
        <w:rPr>
          <w:sz w:val="28"/>
          <w:szCs w:val="28"/>
        </w:rPr>
        <w:t>045</w:t>
      </w:r>
      <w:r w:rsidRPr="001D673C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1D673C">
        <w:rPr>
          <w:sz w:val="28"/>
          <w:szCs w:val="28"/>
        </w:rPr>
        <w:t> тыс. руб.</w:t>
      </w:r>
    </w:p>
    <w:p w:rsidR="005B3293" w:rsidRPr="002D793D" w:rsidRDefault="005A3B48" w:rsidP="00BF7377">
      <w:pPr>
        <w:ind w:firstLine="709"/>
        <w:jc w:val="both"/>
        <w:rPr>
          <w:sz w:val="28"/>
          <w:szCs w:val="28"/>
          <w:highlight w:val="yellow"/>
        </w:rPr>
      </w:pPr>
      <w:r w:rsidRPr="001D673C">
        <w:rPr>
          <w:sz w:val="28"/>
          <w:szCs w:val="28"/>
        </w:rPr>
        <w:t xml:space="preserve">По состоянию на </w:t>
      </w:r>
      <w:r>
        <w:rPr>
          <w:sz w:val="28"/>
          <w:szCs w:val="28"/>
        </w:rPr>
        <w:t>01</w:t>
      </w:r>
      <w:r w:rsidRPr="001D673C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1D673C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1D673C">
        <w:rPr>
          <w:sz w:val="28"/>
          <w:szCs w:val="28"/>
        </w:rPr>
        <w:t xml:space="preserve"> на рассмотрении в судах находилось </w:t>
      </w:r>
      <w:r>
        <w:rPr>
          <w:sz w:val="28"/>
          <w:szCs w:val="28"/>
        </w:rPr>
        <w:t>432</w:t>
      </w:r>
      <w:r w:rsidRPr="001D673C">
        <w:rPr>
          <w:sz w:val="28"/>
          <w:szCs w:val="28"/>
        </w:rPr>
        <w:t xml:space="preserve"> исковых заявлени</w:t>
      </w:r>
      <w:r>
        <w:rPr>
          <w:sz w:val="28"/>
          <w:szCs w:val="28"/>
        </w:rPr>
        <w:t>я</w:t>
      </w:r>
      <w:r w:rsidRPr="001D673C">
        <w:rPr>
          <w:sz w:val="28"/>
          <w:szCs w:val="28"/>
        </w:rPr>
        <w:t xml:space="preserve"> о взыскании за счет средств бюджета муниципального образования «Город Саратов» денежных средств на общую сумму </w:t>
      </w:r>
      <w:r>
        <w:rPr>
          <w:sz w:val="28"/>
          <w:szCs w:val="28"/>
        </w:rPr>
        <w:t>1 269</w:t>
      </w:r>
      <w:r w:rsidRPr="001D673C">
        <w:rPr>
          <w:sz w:val="28"/>
          <w:szCs w:val="28"/>
        </w:rPr>
        <w:t> </w:t>
      </w:r>
      <w:r>
        <w:rPr>
          <w:sz w:val="28"/>
          <w:szCs w:val="28"/>
        </w:rPr>
        <w:t>021</w:t>
      </w:r>
      <w:r w:rsidRPr="001D673C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1D673C">
        <w:rPr>
          <w:sz w:val="28"/>
          <w:szCs w:val="28"/>
        </w:rPr>
        <w:t> тыс. руб.</w:t>
      </w:r>
    </w:p>
    <w:p w:rsidR="00B13662" w:rsidRPr="002D793D" w:rsidRDefault="00B13662" w:rsidP="005B3293">
      <w:pPr>
        <w:pStyle w:val="a9"/>
        <w:jc w:val="both"/>
        <w:rPr>
          <w:b/>
          <w:highlight w:val="yellow"/>
        </w:rPr>
      </w:pPr>
    </w:p>
    <w:p w:rsidR="00501505" w:rsidRPr="002D793D" w:rsidRDefault="00501505" w:rsidP="00B75BBF">
      <w:pPr>
        <w:shd w:val="clear" w:color="auto" w:fill="FFFFFF" w:themeFill="background1"/>
        <w:jc w:val="both"/>
        <w:rPr>
          <w:bCs/>
          <w:sz w:val="28"/>
          <w:szCs w:val="28"/>
          <w:highlight w:val="yellow"/>
        </w:rPr>
      </w:pPr>
    </w:p>
    <w:p w:rsidR="00522290" w:rsidRPr="00C36320" w:rsidRDefault="008B20B4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C36320">
        <w:rPr>
          <w:sz w:val="28"/>
          <w:szCs w:val="28"/>
        </w:rPr>
        <w:t>П</w:t>
      </w:r>
      <w:r w:rsidR="00522290" w:rsidRPr="00C36320">
        <w:rPr>
          <w:sz w:val="28"/>
          <w:szCs w:val="28"/>
        </w:rPr>
        <w:t>редседател</w:t>
      </w:r>
      <w:r w:rsidRPr="00C36320">
        <w:rPr>
          <w:sz w:val="28"/>
          <w:szCs w:val="28"/>
        </w:rPr>
        <w:t>ь</w:t>
      </w:r>
      <w:r w:rsidR="00522290" w:rsidRPr="00C36320">
        <w:rPr>
          <w:sz w:val="28"/>
          <w:szCs w:val="28"/>
        </w:rPr>
        <w:t xml:space="preserve"> комитета по финансам </w:t>
      </w:r>
    </w:p>
    <w:p w:rsidR="00522290" w:rsidRPr="00C36320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C36320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C36320">
        <w:rPr>
          <w:sz w:val="28"/>
          <w:szCs w:val="28"/>
        </w:rPr>
        <w:t>«Город Саратов»</w:t>
      </w:r>
      <w:r w:rsidRPr="00C36320">
        <w:rPr>
          <w:sz w:val="28"/>
          <w:szCs w:val="28"/>
        </w:rPr>
        <w:tab/>
      </w:r>
      <w:r w:rsidRPr="00C36320">
        <w:rPr>
          <w:sz w:val="28"/>
          <w:szCs w:val="28"/>
        </w:rPr>
        <w:tab/>
      </w:r>
      <w:r w:rsidRPr="00C36320">
        <w:rPr>
          <w:sz w:val="28"/>
          <w:szCs w:val="28"/>
        </w:rPr>
        <w:tab/>
      </w:r>
      <w:r w:rsidRPr="00C36320">
        <w:rPr>
          <w:sz w:val="28"/>
          <w:szCs w:val="28"/>
        </w:rPr>
        <w:tab/>
      </w:r>
      <w:r w:rsidRPr="00C36320">
        <w:rPr>
          <w:sz w:val="28"/>
          <w:szCs w:val="28"/>
        </w:rPr>
        <w:tab/>
      </w:r>
      <w:r w:rsidRPr="00C36320">
        <w:rPr>
          <w:sz w:val="28"/>
          <w:szCs w:val="28"/>
        </w:rPr>
        <w:tab/>
      </w:r>
      <w:r w:rsidRPr="00C36320">
        <w:rPr>
          <w:sz w:val="28"/>
          <w:szCs w:val="28"/>
        </w:rPr>
        <w:tab/>
      </w:r>
      <w:r w:rsidRPr="00C36320">
        <w:rPr>
          <w:sz w:val="28"/>
          <w:szCs w:val="28"/>
        </w:rPr>
        <w:tab/>
        <w:t xml:space="preserve">       А.С. Струко</w:t>
      </w:r>
      <w:r w:rsidR="00B32F56" w:rsidRPr="00C36320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328" w:rsidRDefault="00454328">
      <w:r>
        <w:separator/>
      </w:r>
    </w:p>
  </w:endnote>
  <w:endnote w:type="continuationSeparator" w:id="1">
    <w:p w:rsidR="00454328" w:rsidRDefault="0045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3D0CE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328" w:rsidRDefault="00454328">
      <w:r>
        <w:separator/>
      </w:r>
    </w:p>
  </w:footnote>
  <w:footnote w:type="continuationSeparator" w:id="1">
    <w:p w:rsidR="00454328" w:rsidRDefault="00454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3D0CE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B517B" w:rsidRDefault="003D0CE7">
        <w:pPr>
          <w:pStyle w:val="a7"/>
          <w:jc w:val="right"/>
        </w:pPr>
        <w:fldSimple w:instr=" PAGE   \* MERGEFORMAT ">
          <w:r w:rsidR="00CE70AC">
            <w:rPr>
              <w:noProof/>
            </w:rPr>
            <w:t>8</w:t>
          </w:r>
        </w:fldSimple>
      </w:p>
    </w:sdtContent>
  </w:sdt>
  <w:p w:rsidR="004B517B" w:rsidRDefault="004B517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0B6" w:rsidRPr="00BE3F37" w:rsidRDefault="001D10B6" w:rsidP="001D10B6">
    <w:pPr>
      <w:pStyle w:val="a7"/>
      <w:jc w:val="right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3FF0"/>
    <w:rsid w:val="0001440E"/>
    <w:rsid w:val="000150A7"/>
    <w:rsid w:val="000158F6"/>
    <w:rsid w:val="00015B28"/>
    <w:rsid w:val="00015C6C"/>
    <w:rsid w:val="00015F37"/>
    <w:rsid w:val="0001634E"/>
    <w:rsid w:val="0002012E"/>
    <w:rsid w:val="00021060"/>
    <w:rsid w:val="0002125C"/>
    <w:rsid w:val="00021F85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35"/>
    <w:rsid w:val="00031EC0"/>
    <w:rsid w:val="000342B8"/>
    <w:rsid w:val="000405BB"/>
    <w:rsid w:val="00040AA1"/>
    <w:rsid w:val="000412DC"/>
    <w:rsid w:val="000416AE"/>
    <w:rsid w:val="000420CC"/>
    <w:rsid w:val="0004256B"/>
    <w:rsid w:val="00042A10"/>
    <w:rsid w:val="00042B17"/>
    <w:rsid w:val="00043613"/>
    <w:rsid w:val="00043D79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134"/>
    <w:rsid w:val="000538B7"/>
    <w:rsid w:val="00053C6E"/>
    <w:rsid w:val="000544D9"/>
    <w:rsid w:val="00054A91"/>
    <w:rsid w:val="00055A10"/>
    <w:rsid w:val="00056B5B"/>
    <w:rsid w:val="000573BB"/>
    <w:rsid w:val="00057569"/>
    <w:rsid w:val="00057B09"/>
    <w:rsid w:val="00057CEA"/>
    <w:rsid w:val="00060398"/>
    <w:rsid w:val="00060704"/>
    <w:rsid w:val="00061A14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6563"/>
    <w:rsid w:val="00076EAD"/>
    <w:rsid w:val="000775E6"/>
    <w:rsid w:val="00080075"/>
    <w:rsid w:val="00080B06"/>
    <w:rsid w:val="00081F6B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779"/>
    <w:rsid w:val="00094B92"/>
    <w:rsid w:val="00094BD1"/>
    <w:rsid w:val="00096FA4"/>
    <w:rsid w:val="00097E7C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59CB"/>
    <w:rsid w:val="000B61F5"/>
    <w:rsid w:val="000B6733"/>
    <w:rsid w:val="000B6B79"/>
    <w:rsid w:val="000C095D"/>
    <w:rsid w:val="000C0C88"/>
    <w:rsid w:val="000C0EA0"/>
    <w:rsid w:val="000C1111"/>
    <w:rsid w:val="000C1DDC"/>
    <w:rsid w:val="000C1F10"/>
    <w:rsid w:val="000C2228"/>
    <w:rsid w:val="000C24FF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1AC1"/>
    <w:rsid w:val="000E1D3A"/>
    <w:rsid w:val="000E2102"/>
    <w:rsid w:val="000E33D9"/>
    <w:rsid w:val="000E36C6"/>
    <w:rsid w:val="000E3DB3"/>
    <w:rsid w:val="000E3FBC"/>
    <w:rsid w:val="000E64A2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2A71"/>
    <w:rsid w:val="000F320E"/>
    <w:rsid w:val="000F3AB3"/>
    <w:rsid w:val="000F58CE"/>
    <w:rsid w:val="000F5949"/>
    <w:rsid w:val="000F7AA1"/>
    <w:rsid w:val="00100133"/>
    <w:rsid w:val="001007EA"/>
    <w:rsid w:val="00100A0F"/>
    <w:rsid w:val="0010100E"/>
    <w:rsid w:val="001012C6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649"/>
    <w:rsid w:val="00105C53"/>
    <w:rsid w:val="00105E30"/>
    <w:rsid w:val="001063F2"/>
    <w:rsid w:val="00107ADC"/>
    <w:rsid w:val="00111645"/>
    <w:rsid w:val="001117A4"/>
    <w:rsid w:val="001123B2"/>
    <w:rsid w:val="001123DE"/>
    <w:rsid w:val="001125BF"/>
    <w:rsid w:val="00113315"/>
    <w:rsid w:val="0011569C"/>
    <w:rsid w:val="001158A7"/>
    <w:rsid w:val="001158C6"/>
    <w:rsid w:val="00116F50"/>
    <w:rsid w:val="00117310"/>
    <w:rsid w:val="00120B4D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D66"/>
    <w:rsid w:val="00130C8A"/>
    <w:rsid w:val="00132628"/>
    <w:rsid w:val="00132664"/>
    <w:rsid w:val="00132E14"/>
    <w:rsid w:val="00133842"/>
    <w:rsid w:val="00133D43"/>
    <w:rsid w:val="00133D6F"/>
    <w:rsid w:val="00135537"/>
    <w:rsid w:val="00135580"/>
    <w:rsid w:val="001373ED"/>
    <w:rsid w:val="001376D3"/>
    <w:rsid w:val="001402F5"/>
    <w:rsid w:val="00140337"/>
    <w:rsid w:val="0014044E"/>
    <w:rsid w:val="00141354"/>
    <w:rsid w:val="00141DFF"/>
    <w:rsid w:val="00142B60"/>
    <w:rsid w:val="00142B91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0D88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0CD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6D0A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3C5"/>
    <w:rsid w:val="001A75E0"/>
    <w:rsid w:val="001A7804"/>
    <w:rsid w:val="001A7C24"/>
    <w:rsid w:val="001B0C3F"/>
    <w:rsid w:val="001B0E78"/>
    <w:rsid w:val="001B23E2"/>
    <w:rsid w:val="001B257D"/>
    <w:rsid w:val="001B2B9E"/>
    <w:rsid w:val="001B2BC5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A89"/>
    <w:rsid w:val="001B6D21"/>
    <w:rsid w:val="001B7E18"/>
    <w:rsid w:val="001C022C"/>
    <w:rsid w:val="001C03B7"/>
    <w:rsid w:val="001C065A"/>
    <w:rsid w:val="001C1133"/>
    <w:rsid w:val="001C2EB8"/>
    <w:rsid w:val="001C485A"/>
    <w:rsid w:val="001C4E44"/>
    <w:rsid w:val="001C4EAD"/>
    <w:rsid w:val="001C4F3E"/>
    <w:rsid w:val="001C5552"/>
    <w:rsid w:val="001C5ADE"/>
    <w:rsid w:val="001C5CB7"/>
    <w:rsid w:val="001C6075"/>
    <w:rsid w:val="001C7891"/>
    <w:rsid w:val="001C7F6B"/>
    <w:rsid w:val="001D00B4"/>
    <w:rsid w:val="001D04C9"/>
    <w:rsid w:val="001D0A3B"/>
    <w:rsid w:val="001D10B6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16F"/>
    <w:rsid w:val="001D7913"/>
    <w:rsid w:val="001E0309"/>
    <w:rsid w:val="001E069C"/>
    <w:rsid w:val="001E13B6"/>
    <w:rsid w:val="001E19BA"/>
    <w:rsid w:val="001E1CF8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1C52"/>
    <w:rsid w:val="001F2187"/>
    <w:rsid w:val="001F2DBB"/>
    <w:rsid w:val="001F332D"/>
    <w:rsid w:val="001F47A1"/>
    <w:rsid w:val="001F4FCB"/>
    <w:rsid w:val="001F5A31"/>
    <w:rsid w:val="001F615D"/>
    <w:rsid w:val="001F6AD7"/>
    <w:rsid w:val="001F6F6F"/>
    <w:rsid w:val="001F7522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07BC2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28D3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264CC"/>
    <w:rsid w:val="00232A09"/>
    <w:rsid w:val="00232ACE"/>
    <w:rsid w:val="00232F5D"/>
    <w:rsid w:val="0023317D"/>
    <w:rsid w:val="00233BE7"/>
    <w:rsid w:val="00234A01"/>
    <w:rsid w:val="00234C97"/>
    <w:rsid w:val="00235245"/>
    <w:rsid w:val="002369AE"/>
    <w:rsid w:val="0023756B"/>
    <w:rsid w:val="0023761E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514"/>
    <w:rsid w:val="0025485F"/>
    <w:rsid w:val="00255460"/>
    <w:rsid w:val="00255510"/>
    <w:rsid w:val="00255822"/>
    <w:rsid w:val="00255C73"/>
    <w:rsid w:val="002560AB"/>
    <w:rsid w:val="00256DAE"/>
    <w:rsid w:val="00257085"/>
    <w:rsid w:val="00257D53"/>
    <w:rsid w:val="00260B0E"/>
    <w:rsid w:val="0026151E"/>
    <w:rsid w:val="00261C80"/>
    <w:rsid w:val="00261FFB"/>
    <w:rsid w:val="00262288"/>
    <w:rsid w:val="00262A88"/>
    <w:rsid w:val="00262EF8"/>
    <w:rsid w:val="002634AB"/>
    <w:rsid w:val="00263AAB"/>
    <w:rsid w:val="002642A6"/>
    <w:rsid w:val="002643E0"/>
    <w:rsid w:val="002647F9"/>
    <w:rsid w:val="00264C17"/>
    <w:rsid w:val="0026557C"/>
    <w:rsid w:val="00265B22"/>
    <w:rsid w:val="00266BC1"/>
    <w:rsid w:val="00266E14"/>
    <w:rsid w:val="002670D6"/>
    <w:rsid w:val="002679ED"/>
    <w:rsid w:val="00270B14"/>
    <w:rsid w:val="002710E8"/>
    <w:rsid w:val="002710FD"/>
    <w:rsid w:val="00271444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87B9D"/>
    <w:rsid w:val="00290B5D"/>
    <w:rsid w:val="00290D63"/>
    <w:rsid w:val="0029232D"/>
    <w:rsid w:val="00294602"/>
    <w:rsid w:val="00294B38"/>
    <w:rsid w:val="00294E74"/>
    <w:rsid w:val="0029528D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AB3"/>
    <w:rsid w:val="002B0B47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20A5"/>
    <w:rsid w:val="002C3008"/>
    <w:rsid w:val="002C3B6D"/>
    <w:rsid w:val="002C5E31"/>
    <w:rsid w:val="002C62FE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0D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4181"/>
    <w:rsid w:val="002D5CF0"/>
    <w:rsid w:val="002D5D1B"/>
    <w:rsid w:val="002D6A5B"/>
    <w:rsid w:val="002D6A74"/>
    <w:rsid w:val="002D6E9B"/>
    <w:rsid w:val="002D715D"/>
    <w:rsid w:val="002D793D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F0157"/>
    <w:rsid w:val="002F1AB2"/>
    <w:rsid w:val="002F2584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333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167"/>
    <w:rsid w:val="00312364"/>
    <w:rsid w:val="0031311D"/>
    <w:rsid w:val="00313530"/>
    <w:rsid w:val="003139AA"/>
    <w:rsid w:val="00314296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66"/>
    <w:rsid w:val="00320586"/>
    <w:rsid w:val="00320827"/>
    <w:rsid w:val="003210BA"/>
    <w:rsid w:val="00321228"/>
    <w:rsid w:val="0032283C"/>
    <w:rsid w:val="003242D6"/>
    <w:rsid w:val="00324BFC"/>
    <w:rsid w:val="00324FE4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190"/>
    <w:rsid w:val="003557AF"/>
    <w:rsid w:val="00355CB2"/>
    <w:rsid w:val="00355E15"/>
    <w:rsid w:val="00356A34"/>
    <w:rsid w:val="00356FF6"/>
    <w:rsid w:val="00357A7F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67AB3"/>
    <w:rsid w:val="00370A79"/>
    <w:rsid w:val="00370BAC"/>
    <w:rsid w:val="003714C8"/>
    <w:rsid w:val="003716E9"/>
    <w:rsid w:val="00371A9F"/>
    <w:rsid w:val="00372043"/>
    <w:rsid w:val="00372049"/>
    <w:rsid w:val="00372142"/>
    <w:rsid w:val="00372BDC"/>
    <w:rsid w:val="003730B1"/>
    <w:rsid w:val="003732A4"/>
    <w:rsid w:val="00373535"/>
    <w:rsid w:val="00373798"/>
    <w:rsid w:val="003746D0"/>
    <w:rsid w:val="00375493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61"/>
    <w:rsid w:val="003A02FB"/>
    <w:rsid w:val="003A35D4"/>
    <w:rsid w:val="003A4863"/>
    <w:rsid w:val="003A494F"/>
    <w:rsid w:val="003A6993"/>
    <w:rsid w:val="003A6E76"/>
    <w:rsid w:val="003A71E7"/>
    <w:rsid w:val="003A7902"/>
    <w:rsid w:val="003A7D58"/>
    <w:rsid w:val="003B0DF3"/>
    <w:rsid w:val="003B2431"/>
    <w:rsid w:val="003B24C6"/>
    <w:rsid w:val="003B38B9"/>
    <w:rsid w:val="003B4815"/>
    <w:rsid w:val="003B5CBB"/>
    <w:rsid w:val="003B6D6E"/>
    <w:rsid w:val="003B6E57"/>
    <w:rsid w:val="003B7223"/>
    <w:rsid w:val="003B7C3D"/>
    <w:rsid w:val="003C101D"/>
    <w:rsid w:val="003C18EE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CE7"/>
    <w:rsid w:val="003D0DA6"/>
    <w:rsid w:val="003D13DD"/>
    <w:rsid w:val="003D2618"/>
    <w:rsid w:val="003D26FC"/>
    <w:rsid w:val="003D4331"/>
    <w:rsid w:val="003D487F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39D6"/>
    <w:rsid w:val="003F40BF"/>
    <w:rsid w:val="003F428F"/>
    <w:rsid w:val="003F4AD9"/>
    <w:rsid w:val="003F4E05"/>
    <w:rsid w:val="003F544C"/>
    <w:rsid w:val="003F5820"/>
    <w:rsid w:val="003F5DD6"/>
    <w:rsid w:val="003F5E48"/>
    <w:rsid w:val="003F6160"/>
    <w:rsid w:val="003F64B3"/>
    <w:rsid w:val="003F7B53"/>
    <w:rsid w:val="00400D61"/>
    <w:rsid w:val="00400F3E"/>
    <w:rsid w:val="00401A27"/>
    <w:rsid w:val="00401D40"/>
    <w:rsid w:val="0040219E"/>
    <w:rsid w:val="00402943"/>
    <w:rsid w:val="00402E87"/>
    <w:rsid w:val="004044B4"/>
    <w:rsid w:val="0040488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73F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7C6"/>
    <w:rsid w:val="00426A20"/>
    <w:rsid w:val="004278F3"/>
    <w:rsid w:val="00427984"/>
    <w:rsid w:val="004306D9"/>
    <w:rsid w:val="00430B94"/>
    <w:rsid w:val="00430F9F"/>
    <w:rsid w:val="00431774"/>
    <w:rsid w:val="0043179E"/>
    <w:rsid w:val="004330A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AF8"/>
    <w:rsid w:val="00443C81"/>
    <w:rsid w:val="0044508A"/>
    <w:rsid w:val="004459B1"/>
    <w:rsid w:val="004459B8"/>
    <w:rsid w:val="00445D39"/>
    <w:rsid w:val="004467F5"/>
    <w:rsid w:val="00446D1A"/>
    <w:rsid w:val="00450077"/>
    <w:rsid w:val="00450249"/>
    <w:rsid w:val="004515D3"/>
    <w:rsid w:val="004516FB"/>
    <w:rsid w:val="00451B88"/>
    <w:rsid w:val="00453720"/>
    <w:rsid w:val="00453BE5"/>
    <w:rsid w:val="00453FA3"/>
    <w:rsid w:val="0045424C"/>
    <w:rsid w:val="00454328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710"/>
    <w:rsid w:val="0047277D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131B"/>
    <w:rsid w:val="004B2323"/>
    <w:rsid w:val="004B2682"/>
    <w:rsid w:val="004B2D56"/>
    <w:rsid w:val="004B2E97"/>
    <w:rsid w:val="004B41DD"/>
    <w:rsid w:val="004B48DD"/>
    <w:rsid w:val="004B4B8E"/>
    <w:rsid w:val="004B517B"/>
    <w:rsid w:val="004B5952"/>
    <w:rsid w:val="004B7DEA"/>
    <w:rsid w:val="004B7FE7"/>
    <w:rsid w:val="004C022D"/>
    <w:rsid w:val="004C162D"/>
    <w:rsid w:val="004C1F41"/>
    <w:rsid w:val="004C2206"/>
    <w:rsid w:val="004C2379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042"/>
    <w:rsid w:val="004D593A"/>
    <w:rsid w:val="004D7081"/>
    <w:rsid w:val="004D7238"/>
    <w:rsid w:val="004D7884"/>
    <w:rsid w:val="004D7FA5"/>
    <w:rsid w:val="004E00B7"/>
    <w:rsid w:val="004E098D"/>
    <w:rsid w:val="004E1846"/>
    <w:rsid w:val="004E3640"/>
    <w:rsid w:val="004E442A"/>
    <w:rsid w:val="004E4A97"/>
    <w:rsid w:val="004E54A6"/>
    <w:rsid w:val="004E59F2"/>
    <w:rsid w:val="004E5A68"/>
    <w:rsid w:val="004E73A6"/>
    <w:rsid w:val="004F091D"/>
    <w:rsid w:val="004F14EA"/>
    <w:rsid w:val="004F1655"/>
    <w:rsid w:val="004F3D95"/>
    <w:rsid w:val="004F467A"/>
    <w:rsid w:val="004F4A95"/>
    <w:rsid w:val="004F5673"/>
    <w:rsid w:val="004F58A9"/>
    <w:rsid w:val="004F5A4E"/>
    <w:rsid w:val="004F5D0B"/>
    <w:rsid w:val="004F6FBB"/>
    <w:rsid w:val="004F7EB7"/>
    <w:rsid w:val="004F7EEE"/>
    <w:rsid w:val="00500C7E"/>
    <w:rsid w:val="00500F7D"/>
    <w:rsid w:val="00501505"/>
    <w:rsid w:val="00501BE9"/>
    <w:rsid w:val="00501D02"/>
    <w:rsid w:val="0050202A"/>
    <w:rsid w:val="005023F3"/>
    <w:rsid w:val="00502545"/>
    <w:rsid w:val="0050337F"/>
    <w:rsid w:val="00503B5B"/>
    <w:rsid w:val="00503BED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1F8A"/>
    <w:rsid w:val="005146B3"/>
    <w:rsid w:val="005148C0"/>
    <w:rsid w:val="0051493A"/>
    <w:rsid w:val="00514D67"/>
    <w:rsid w:val="0051577C"/>
    <w:rsid w:val="005157B9"/>
    <w:rsid w:val="00516519"/>
    <w:rsid w:val="00516541"/>
    <w:rsid w:val="00516CD1"/>
    <w:rsid w:val="00516DA2"/>
    <w:rsid w:val="00517A5C"/>
    <w:rsid w:val="005205E3"/>
    <w:rsid w:val="00520B4E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1D5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8D5"/>
    <w:rsid w:val="005572CD"/>
    <w:rsid w:val="0055799C"/>
    <w:rsid w:val="0056018B"/>
    <w:rsid w:val="0056030B"/>
    <w:rsid w:val="00560707"/>
    <w:rsid w:val="00562BC4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5B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5777"/>
    <w:rsid w:val="005963BB"/>
    <w:rsid w:val="0059664F"/>
    <w:rsid w:val="005A0E5E"/>
    <w:rsid w:val="005A10DE"/>
    <w:rsid w:val="005A16D9"/>
    <w:rsid w:val="005A1EC7"/>
    <w:rsid w:val="005A3B48"/>
    <w:rsid w:val="005A3B49"/>
    <w:rsid w:val="005A40E2"/>
    <w:rsid w:val="005A4714"/>
    <w:rsid w:val="005A4997"/>
    <w:rsid w:val="005A649B"/>
    <w:rsid w:val="005A72E3"/>
    <w:rsid w:val="005A7750"/>
    <w:rsid w:val="005A7AD7"/>
    <w:rsid w:val="005A7F0F"/>
    <w:rsid w:val="005B0161"/>
    <w:rsid w:val="005B235E"/>
    <w:rsid w:val="005B2ABC"/>
    <w:rsid w:val="005B3293"/>
    <w:rsid w:val="005B360F"/>
    <w:rsid w:val="005B3935"/>
    <w:rsid w:val="005B3E78"/>
    <w:rsid w:val="005B475D"/>
    <w:rsid w:val="005B52F7"/>
    <w:rsid w:val="005B5405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DDC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A16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4E16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4FD7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DA8"/>
    <w:rsid w:val="0063301E"/>
    <w:rsid w:val="0063416F"/>
    <w:rsid w:val="00636041"/>
    <w:rsid w:val="00636881"/>
    <w:rsid w:val="00637475"/>
    <w:rsid w:val="00640033"/>
    <w:rsid w:val="00642099"/>
    <w:rsid w:val="006426EA"/>
    <w:rsid w:val="00644068"/>
    <w:rsid w:val="006445B9"/>
    <w:rsid w:val="00644C40"/>
    <w:rsid w:val="00645B62"/>
    <w:rsid w:val="00645DA2"/>
    <w:rsid w:val="00646E3A"/>
    <w:rsid w:val="00646F2C"/>
    <w:rsid w:val="006475BA"/>
    <w:rsid w:val="00647F56"/>
    <w:rsid w:val="00650A95"/>
    <w:rsid w:val="00650FC1"/>
    <w:rsid w:val="006528BF"/>
    <w:rsid w:val="006532D1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44"/>
    <w:rsid w:val="006646C2"/>
    <w:rsid w:val="00664B4C"/>
    <w:rsid w:val="00665EA7"/>
    <w:rsid w:val="006665F0"/>
    <w:rsid w:val="00666717"/>
    <w:rsid w:val="00666A24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57A"/>
    <w:rsid w:val="00677369"/>
    <w:rsid w:val="00677F30"/>
    <w:rsid w:val="00677F92"/>
    <w:rsid w:val="00680992"/>
    <w:rsid w:val="00680F2A"/>
    <w:rsid w:val="00682BD1"/>
    <w:rsid w:val="006834F3"/>
    <w:rsid w:val="006846D8"/>
    <w:rsid w:val="00684FA4"/>
    <w:rsid w:val="00685559"/>
    <w:rsid w:val="0068597D"/>
    <w:rsid w:val="00685E4E"/>
    <w:rsid w:val="00686B2D"/>
    <w:rsid w:val="0068785D"/>
    <w:rsid w:val="00687FD5"/>
    <w:rsid w:val="00690409"/>
    <w:rsid w:val="006905D2"/>
    <w:rsid w:val="00690824"/>
    <w:rsid w:val="00690831"/>
    <w:rsid w:val="00690FF9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369A"/>
    <w:rsid w:val="006A4ABF"/>
    <w:rsid w:val="006A6709"/>
    <w:rsid w:val="006B0817"/>
    <w:rsid w:val="006B107A"/>
    <w:rsid w:val="006B2961"/>
    <w:rsid w:val="006B4238"/>
    <w:rsid w:val="006B42B7"/>
    <w:rsid w:val="006B4B68"/>
    <w:rsid w:val="006B54FA"/>
    <w:rsid w:val="006B5A82"/>
    <w:rsid w:val="006B5AED"/>
    <w:rsid w:val="006B642B"/>
    <w:rsid w:val="006B6F65"/>
    <w:rsid w:val="006B7257"/>
    <w:rsid w:val="006B7C55"/>
    <w:rsid w:val="006C0C22"/>
    <w:rsid w:val="006C1330"/>
    <w:rsid w:val="006C1663"/>
    <w:rsid w:val="006C18B3"/>
    <w:rsid w:val="006C1D5D"/>
    <w:rsid w:val="006C1F14"/>
    <w:rsid w:val="006C281A"/>
    <w:rsid w:val="006C326F"/>
    <w:rsid w:val="006C4D55"/>
    <w:rsid w:val="006C4F8C"/>
    <w:rsid w:val="006C51B8"/>
    <w:rsid w:val="006C58DA"/>
    <w:rsid w:val="006C6D3E"/>
    <w:rsid w:val="006C75BE"/>
    <w:rsid w:val="006C7AE4"/>
    <w:rsid w:val="006C7E4D"/>
    <w:rsid w:val="006D12F0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4E78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25D8"/>
    <w:rsid w:val="006F26FF"/>
    <w:rsid w:val="006F2709"/>
    <w:rsid w:val="006F2ACF"/>
    <w:rsid w:val="006F31DF"/>
    <w:rsid w:val="006F34C6"/>
    <w:rsid w:val="006F3EFF"/>
    <w:rsid w:val="006F5CCD"/>
    <w:rsid w:val="006F61D5"/>
    <w:rsid w:val="006F63E7"/>
    <w:rsid w:val="006F6491"/>
    <w:rsid w:val="006F79F4"/>
    <w:rsid w:val="006F7FE8"/>
    <w:rsid w:val="0070033F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868"/>
    <w:rsid w:val="00715D24"/>
    <w:rsid w:val="00716128"/>
    <w:rsid w:val="007179BF"/>
    <w:rsid w:val="00717B15"/>
    <w:rsid w:val="007207EE"/>
    <w:rsid w:val="007210CD"/>
    <w:rsid w:val="007224A2"/>
    <w:rsid w:val="00722FB3"/>
    <w:rsid w:val="007232D6"/>
    <w:rsid w:val="0072360E"/>
    <w:rsid w:val="00723BA6"/>
    <w:rsid w:val="00723F90"/>
    <w:rsid w:val="007242AA"/>
    <w:rsid w:val="0072557C"/>
    <w:rsid w:val="007258C6"/>
    <w:rsid w:val="00725FD0"/>
    <w:rsid w:val="0072703D"/>
    <w:rsid w:val="00727CE3"/>
    <w:rsid w:val="00727D21"/>
    <w:rsid w:val="00727F41"/>
    <w:rsid w:val="00727F79"/>
    <w:rsid w:val="00730129"/>
    <w:rsid w:val="00730224"/>
    <w:rsid w:val="00730A47"/>
    <w:rsid w:val="00731F3D"/>
    <w:rsid w:val="00734428"/>
    <w:rsid w:val="0073443F"/>
    <w:rsid w:val="0073452A"/>
    <w:rsid w:val="0073585F"/>
    <w:rsid w:val="007365FE"/>
    <w:rsid w:val="00736828"/>
    <w:rsid w:val="007377CF"/>
    <w:rsid w:val="007413E2"/>
    <w:rsid w:val="00741D5C"/>
    <w:rsid w:val="00743F95"/>
    <w:rsid w:val="00744B08"/>
    <w:rsid w:val="00745520"/>
    <w:rsid w:val="00747E2D"/>
    <w:rsid w:val="00750134"/>
    <w:rsid w:val="00750930"/>
    <w:rsid w:val="007511DB"/>
    <w:rsid w:val="00753F16"/>
    <w:rsid w:val="00753FB1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A03"/>
    <w:rsid w:val="00764FE6"/>
    <w:rsid w:val="00766150"/>
    <w:rsid w:val="0076620A"/>
    <w:rsid w:val="0076647E"/>
    <w:rsid w:val="0077052E"/>
    <w:rsid w:val="00770C58"/>
    <w:rsid w:val="00771361"/>
    <w:rsid w:val="0077165B"/>
    <w:rsid w:val="00771697"/>
    <w:rsid w:val="00771B2A"/>
    <w:rsid w:val="00772000"/>
    <w:rsid w:val="00772020"/>
    <w:rsid w:val="00773D3E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80CDE"/>
    <w:rsid w:val="00781A78"/>
    <w:rsid w:val="00781BF3"/>
    <w:rsid w:val="00781C39"/>
    <w:rsid w:val="0078282B"/>
    <w:rsid w:val="00782F05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AF8"/>
    <w:rsid w:val="007A05F1"/>
    <w:rsid w:val="007A0ABC"/>
    <w:rsid w:val="007A21D3"/>
    <w:rsid w:val="007A24E7"/>
    <w:rsid w:val="007A2656"/>
    <w:rsid w:val="007A2A9F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562B"/>
    <w:rsid w:val="007B630C"/>
    <w:rsid w:val="007B69D2"/>
    <w:rsid w:val="007B6BF2"/>
    <w:rsid w:val="007B7446"/>
    <w:rsid w:val="007B7696"/>
    <w:rsid w:val="007C0478"/>
    <w:rsid w:val="007C21FE"/>
    <w:rsid w:val="007C29CE"/>
    <w:rsid w:val="007C4829"/>
    <w:rsid w:val="007C5B65"/>
    <w:rsid w:val="007C5E5F"/>
    <w:rsid w:val="007C6BCA"/>
    <w:rsid w:val="007C759E"/>
    <w:rsid w:val="007C75B6"/>
    <w:rsid w:val="007C7D63"/>
    <w:rsid w:val="007C7FF9"/>
    <w:rsid w:val="007D1416"/>
    <w:rsid w:val="007D1964"/>
    <w:rsid w:val="007D1CD3"/>
    <w:rsid w:val="007D2BB7"/>
    <w:rsid w:val="007D3A14"/>
    <w:rsid w:val="007D43C4"/>
    <w:rsid w:val="007D4746"/>
    <w:rsid w:val="007D4E41"/>
    <w:rsid w:val="007D5264"/>
    <w:rsid w:val="007D5911"/>
    <w:rsid w:val="007D5B2F"/>
    <w:rsid w:val="007D6329"/>
    <w:rsid w:val="007D7689"/>
    <w:rsid w:val="007D799A"/>
    <w:rsid w:val="007D7C20"/>
    <w:rsid w:val="007E07AF"/>
    <w:rsid w:val="007E0C95"/>
    <w:rsid w:val="007E1361"/>
    <w:rsid w:val="007E15B4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7E0"/>
    <w:rsid w:val="00800D44"/>
    <w:rsid w:val="00800F01"/>
    <w:rsid w:val="00801069"/>
    <w:rsid w:val="0080152F"/>
    <w:rsid w:val="00801BC4"/>
    <w:rsid w:val="0080266D"/>
    <w:rsid w:val="00803032"/>
    <w:rsid w:val="00803414"/>
    <w:rsid w:val="008034F8"/>
    <w:rsid w:val="008039CB"/>
    <w:rsid w:val="00803B31"/>
    <w:rsid w:val="0080419D"/>
    <w:rsid w:val="0080572A"/>
    <w:rsid w:val="008060FD"/>
    <w:rsid w:val="008074B7"/>
    <w:rsid w:val="00807739"/>
    <w:rsid w:val="00807D81"/>
    <w:rsid w:val="00812586"/>
    <w:rsid w:val="00813145"/>
    <w:rsid w:val="00813288"/>
    <w:rsid w:val="0081487C"/>
    <w:rsid w:val="00815897"/>
    <w:rsid w:val="0081600B"/>
    <w:rsid w:val="00817076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7D6"/>
    <w:rsid w:val="008270C4"/>
    <w:rsid w:val="00827979"/>
    <w:rsid w:val="00830DBB"/>
    <w:rsid w:val="008327A2"/>
    <w:rsid w:val="00832C09"/>
    <w:rsid w:val="0083343E"/>
    <w:rsid w:val="0083396B"/>
    <w:rsid w:val="00833CD3"/>
    <w:rsid w:val="008345FD"/>
    <w:rsid w:val="00834920"/>
    <w:rsid w:val="00834D5D"/>
    <w:rsid w:val="00836222"/>
    <w:rsid w:val="00836E8C"/>
    <w:rsid w:val="00837162"/>
    <w:rsid w:val="00840418"/>
    <w:rsid w:val="008408CE"/>
    <w:rsid w:val="00840E1E"/>
    <w:rsid w:val="00841403"/>
    <w:rsid w:val="00841723"/>
    <w:rsid w:val="00841CB6"/>
    <w:rsid w:val="00842913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29"/>
    <w:rsid w:val="008466F7"/>
    <w:rsid w:val="00846AAA"/>
    <w:rsid w:val="00846E1A"/>
    <w:rsid w:val="0084773F"/>
    <w:rsid w:val="00847F56"/>
    <w:rsid w:val="00850DF4"/>
    <w:rsid w:val="00850E4C"/>
    <w:rsid w:val="008513A9"/>
    <w:rsid w:val="008518E0"/>
    <w:rsid w:val="00852240"/>
    <w:rsid w:val="00852496"/>
    <w:rsid w:val="00852C43"/>
    <w:rsid w:val="00853513"/>
    <w:rsid w:val="00853F81"/>
    <w:rsid w:val="00854BF2"/>
    <w:rsid w:val="00855344"/>
    <w:rsid w:val="008556A7"/>
    <w:rsid w:val="00856F83"/>
    <w:rsid w:val="008575E4"/>
    <w:rsid w:val="008578B3"/>
    <w:rsid w:val="00857CF9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3CE"/>
    <w:rsid w:val="0086583A"/>
    <w:rsid w:val="00865857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4920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45C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97B6D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6EB2"/>
    <w:rsid w:val="008A768F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3A1"/>
    <w:rsid w:val="008C4E67"/>
    <w:rsid w:val="008C53CB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3DC3"/>
    <w:rsid w:val="008D40E4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8EA"/>
    <w:rsid w:val="00900F6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190"/>
    <w:rsid w:val="009215D7"/>
    <w:rsid w:val="00921ABA"/>
    <w:rsid w:val="009231FB"/>
    <w:rsid w:val="00923F59"/>
    <w:rsid w:val="00924640"/>
    <w:rsid w:val="009248BD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3FEA"/>
    <w:rsid w:val="0093539B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47FE6"/>
    <w:rsid w:val="00950BD7"/>
    <w:rsid w:val="00950BDF"/>
    <w:rsid w:val="0095150B"/>
    <w:rsid w:val="009517DC"/>
    <w:rsid w:val="009518CB"/>
    <w:rsid w:val="009521DF"/>
    <w:rsid w:val="00952AE7"/>
    <w:rsid w:val="00952C45"/>
    <w:rsid w:val="009539E8"/>
    <w:rsid w:val="00953CC1"/>
    <w:rsid w:val="00953F77"/>
    <w:rsid w:val="00953F98"/>
    <w:rsid w:val="009546FD"/>
    <w:rsid w:val="00955B66"/>
    <w:rsid w:val="00955B77"/>
    <w:rsid w:val="00956743"/>
    <w:rsid w:val="009573F1"/>
    <w:rsid w:val="0095760F"/>
    <w:rsid w:val="009578ED"/>
    <w:rsid w:val="00960B01"/>
    <w:rsid w:val="009610F8"/>
    <w:rsid w:val="009611B1"/>
    <w:rsid w:val="00961641"/>
    <w:rsid w:val="00961843"/>
    <w:rsid w:val="00961A6A"/>
    <w:rsid w:val="00962DD2"/>
    <w:rsid w:val="00963D5B"/>
    <w:rsid w:val="00963E73"/>
    <w:rsid w:val="0096423B"/>
    <w:rsid w:val="009656C0"/>
    <w:rsid w:val="00966050"/>
    <w:rsid w:val="00966C5F"/>
    <w:rsid w:val="00967069"/>
    <w:rsid w:val="0097001B"/>
    <w:rsid w:val="009708EA"/>
    <w:rsid w:val="009719FB"/>
    <w:rsid w:val="00971C05"/>
    <w:rsid w:val="00971EBB"/>
    <w:rsid w:val="00972E12"/>
    <w:rsid w:val="00972F99"/>
    <w:rsid w:val="0097373A"/>
    <w:rsid w:val="00973D3E"/>
    <w:rsid w:val="009743D5"/>
    <w:rsid w:val="00974540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6A8E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39F7"/>
    <w:rsid w:val="009A5FFA"/>
    <w:rsid w:val="009A63DB"/>
    <w:rsid w:val="009A68F3"/>
    <w:rsid w:val="009B09E9"/>
    <w:rsid w:val="009B0E3D"/>
    <w:rsid w:val="009B11BF"/>
    <w:rsid w:val="009B1459"/>
    <w:rsid w:val="009B1B95"/>
    <w:rsid w:val="009B29E7"/>
    <w:rsid w:val="009B32C0"/>
    <w:rsid w:val="009B3AB0"/>
    <w:rsid w:val="009B3DB5"/>
    <w:rsid w:val="009B446E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C7FA4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6FDC"/>
    <w:rsid w:val="009E7886"/>
    <w:rsid w:val="009F120A"/>
    <w:rsid w:val="009F1BBB"/>
    <w:rsid w:val="009F2A7F"/>
    <w:rsid w:val="009F2E1A"/>
    <w:rsid w:val="009F31BC"/>
    <w:rsid w:val="009F37A2"/>
    <w:rsid w:val="009F4801"/>
    <w:rsid w:val="009F5E54"/>
    <w:rsid w:val="009F6C2E"/>
    <w:rsid w:val="009F72F2"/>
    <w:rsid w:val="00A006B7"/>
    <w:rsid w:val="00A01CFE"/>
    <w:rsid w:val="00A01FC0"/>
    <w:rsid w:val="00A0229D"/>
    <w:rsid w:val="00A0258A"/>
    <w:rsid w:val="00A034F1"/>
    <w:rsid w:val="00A03AD1"/>
    <w:rsid w:val="00A0455C"/>
    <w:rsid w:val="00A04C4A"/>
    <w:rsid w:val="00A05C3F"/>
    <w:rsid w:val="00A06512"/>
    <w:rsid w:val="00A06A14"/>
    <w:rsid w:val="00A0717B"/>
    <w:rsid w:val="00A073B0"/>
    <w:rsid w:val="00A10BE0"/>
    <w:rsid w:val="00A1270C"/>
    <w:rsid w:val="00A12737"/>
    <w:rsid w:val="00A13002"/>
    <w:rsid w:val="00A14E45"/>
    <w:rsid w:val="00A15060"/>
    <w:rsid w:val="00A15FFE"/>
    <w:rsid w:val="00A169BC"/>
    <w:rsid w:val="00A16D1B"/>
    <w:rsid w:val="00A170CB"/>
    <w:rsid w:val="00A171A3"/>
    <w:rsid w:val="00A20021"/>
    <w:rsid w:val="00A204B4"/>
    <w:rsid w:val="00A20F34"/>
    <w:rsid w:val="00A21701"/>
    <w:rsid w:val="00A21872"/>
    <w:rsid w:val="00A21A45"/>
    <w:rsid w:val="00A21DC1"/>
    <w:rsid w:val="00A223D8"/>
    <w:rsid w:val="00A23C4B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596"/>
    <w:rsid w:val="00A306C2"/>
    <w:rsid w:val="00A30965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2CD"/>
    <w:rsid w:val="00A36525"/>
    <w:rsid w:val="00A36A47"/>
    <w:rsid w:val="00A37EE9"/>
    <w:rsid w:val="00A40107"/>
    <w:rsid w:val="00A40AFD"/>
    <w:rsid w:val="00A40C54"/>
    <w:rsid w:val="00A40CF6"/>
    <w:rsid w:val="00A410CB"/>
    <w:rsid w:val="00A414B5"/>
    <w:rsid w:val="00A41CDE"/>
    <w:rsid w:val="00A41F37"/>
    <w:rsid w:val="00A42AFF"/>
    <w:rsid w:val="00A4428E"/>
    <w:rsid w:val="00A508A2"/>
    <w:rsid w:val="00A50D69"/>
    <w:rsid w:val="00A50E16"/>
    <w:rsid w:val="00A5126A"/>
    <w:rsid w:val="00A513B0"/>
    <w:rsid w:val="00A513C9"/>
    <w:rsid w:val="00A5159D"/>
    <w:rsid w:val="00A52970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524"/>
    <w:rsid w:val="00A67EC7"/>
    <w:rsid w:val="00A70860"/>
    <w:rsid w:val="00A70A3D"/>
    <w:rsid w:val="00A70CD6"/>
    <w:rsid w:val="00A71023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4A9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35E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A4C"/>
    <w:rsid w:val="00AB0E66"/>
    <w:rsid w:val="00AB1051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20E"/>
    <w:rsid w:val="00AB666D"/>
    <w:rsid w:val="00AB7A3D"/>
    <w:rsid w:val="00AB7C52"/>
    <w:rsid w:val="00AC127E"/>
    <w:rsid w:val="00AC3209"/>
    <w:rsid w:val="00AC4473"/>
    <w:rsid w:val="00AC4BD7"/>
    <w:rsid w:val="00AC55D8"/>
    <w:rsid w:val="00AC6BBE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E7F7D"/>
    <w:rsid w:val="00AF0ADD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252C"/>
    <w:rsid w:val="00B132A3"/>
    <w:rsid w:val="00B134B0"/>
    <w:rsid w:val="00B1355A"/>
    <w:rsid w:val="00B13662"/>
    <w:rsid w:val="00B138C2"/>
    <w:rsid w:val="00B171E9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96F"/>
    <w:rsid w:val="00B23A63"/>
    <w:rsid w:val="00B23B15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1AD6"/>
    <w:rsid w:val="00B3208C"/>
    <w:rsid w:val="00B322DC"/>
    <w:rsid w:val="00B3253F"/>
    <w:rsid w:val="00B32644"/>
    <w:rsid w:val="00B326C8"/>
    <w:rsid w:val="00B32F56"/>
    <w:rsid w:val="00B32F5F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2A4"/>
    <w:rsid w:val="00B465B9"/>
    <w:rsid w:val="00B46CA8"/>
    <w:rsid w:val="00B46DFD"/>
    <w:rsid w:val="00B4732E"/>
    <w:rsid w:val="00B512AC"/>
    <w:rsid w:val="00B5152A"/>
    <w:rsid w:val="00B5416D"/>
    <w:rsid w:val="00B5466E"/>
    <w:rsid w:val="00B54F0A"/>
    <w:rsid w:val="00B5529E"/>
    <w:rsid w:val="00B55772"/>
    <w:rsid w:val="00B563A4"/>
    <w:rsid w:val="00B57185"/>
    <w:rsid w:val="00B6100A"/>
    <w:rsid w:val="00B61973"/>
    <w:rsid w:val="00B61AD9"/>
    <w:rsid w:val="00B62C0C"/>
    <w:rsid w:val="00B631CE"/>
    <w:rsid w:val="00B6659E"/>
    <w:rsid w:val="00B6683C"/>
    <w:rsid w:val="00B66CF9"/>
    <w:rsid w:val="00B71063"/>
    <w:rsid w:val="00B71F89"/>
    <w:rsid w:val="00B7268D"/>
    <w:rsid w:val="00B73058"/>
    <w:rsid w:val="00B733BC"/>
    <w:rsid w:val="00B73DE1"/>
    <w:rsid w:val="00B74B3F"/>
    <w:rsid w:val="00B75754"/>
    <w:rsid w:val="00B75BBF"/>
    <w:rsid w:val="00B76363"/>
    <w:rsid w:val="00B7643D"/>
    <w:rsid w:val="00B76F89"/>
    <w:rsid w:val="00B773EB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66B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453"/>
    <w:rsid w:val="00BA4758"/>
    <w:rsid w:val="00BA4885"/>
    <w:rsid w:val="00BA4902"/>
    <w:rsid w:val="00BA491C"/>
    <w:rsid w:val="00BA55A5"/>
    <w:rsid w:val="00BA7590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2474"/>
    <w:rsid w:val="00BC35C2"/>
    <w:rsid w:val="00BC3810"/>
    <w:rsid w:val="00BC4386"/>
    <w:rsid w:val="00BC4677"/>
    <w:rsid w:val="00BC559B"/>
    <w:rsid w:val="00BC5756"/>
    <w:rsid w:val="00BC6CE3"/>
    <w:rsid w:val="00BC6E0B"/>
    <w:rsid w:val="00BC6F7B"/>
    <w:rsid w:val="00BC7915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3F37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BF7377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601C"/>
    <w:rsid w:val="00C07AA3"/>
    <w:rsid w:val="00C07BDF"/>
    <w:rsid w:val="00C10F5C"/>
    <w:rsid w:val="00C11B7A"/>
    <w:rsid w:val="00C123EB"/>
    <w:rsid w:val="00C12839"/>
    <w:rsid w:val="00C12D77"/>
    <w:rsid w:val="00C1650C"/>
    <w:rsid w:val="00C1696D"/>
    <w:rsid w:val="00C17486"/>
    <w:rsid w:val="00C17CC6"/>
    <w:rsid w:val="00C17F9F"/>
    <w:rsid w:val="00C206BC"/>
    <w:rsid w:val="00C20D56"/>
    <w:rsid w:val="00C223B2"/>
    <w:rsid w:val="00C22E25"/>
    <w:rsid w:val="00C2336E"/>
    <w:rsid w:val="00C23461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5C1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20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F95"/>
    <w:rsid w:val="00C4120A"/>
    <w:rsid w:val="00C42548"/>
    <w:rsid w:val="00C42EB8"/>
    <w:rsid w:val="00C43525"/>
    <w:rsid w:val="00C44073"/>
    <w:rsid w:val="00C44374"/>
    <w:rsid w:val="00C443E4"/>
    <w:rsid w:val="00C44D63"/>
    <w:rsid w:val="00C4572C"/>
    <w:rsid w:val="00C459A3"/>
    <w:rsid w:val="00C464F5"/>
    <w:rsid w:val="00C46693"/>
    <w:rsid w:val="00C4701B"/>
    <w:rsid w:val="00C47B43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7E3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5A19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6C3A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AAB"/>
    <w:rsid w:val="00C93B15"/>
    <w:rsid w:val="00C93B41"/>
    <w:rsid w:val="00C953BA"/>
    <w:rsid w:val="00C95469"/>
    <w:rsid w:val="00C95E66"/>
    <w:rsid w:val="00C960B1"/>
    <w:rsid w:val="00C97E0A"/>
    <w:rsid w:val="00CA1383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C6C"/>
    <w:rsid w:val="00CB4D8A"/>
    <w:rsid w:val="00CB5DCC"/>
    <w:rsid w:val="00CB6AFC"/>
    <w:rsid w:val="00CC0555"/>
    <w:rsid w:val="00CC08AC"/>
    <w:rsid w:val="00CC0F5C"/>
    <w:rsid w:val="00CC2DB9"/>
    <w:rsid w:val="00CC34D7"/>
    <w:rsid w:val="00CC3509"/>
    <w:rsid w:val="00CC378D"/>
    <w:rsid w:val="00CC3D3B"/>
    <w:rsid w:val="00CC4D85"/>
    <w:rsid w:val="00CC6FFA"/>
    <w:rsid w:val="00CC78A5"/>
    <w:rsid w:val="00CD04D2"/>
    <w:rsid w:val="00CD1325"/>
    <w:rsid w:val="00CD26F0"/>
    <w:rsid w:val="00CD27A3"/>
    <w:rsid w:val="00CD2E9C"/>
    <w:rsid w:val="00CD37A7"/>
    <w:rsid w:val="00CD3DB9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6F2A"/>
    <w:rsid w:val="00CE70AC"/>
    <w:rsid w:val="00CE7A5E"/>
    <w:rsid w:val="00CF04EC"/>
    <w:rsid w:val="00CF06D4"/>
    <w:rsid w:val="00CF1946"/>
    <w:rsid w:val="00CF1BAA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B4C"/>
    <w:rsid w:val="00CF7DE6"/>
    <w:rsid w:val="00D01929"/>
    <w:rsid w:val="00D01E39"/>
    <w:rsid w:val="00D02327"/>
    <w:rsid w:val="00D02D08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279"/>
    <w:rsid w:val="00D20F85"/>
    <w:rsid w:val="00D213F1"/>
    <w:rsid w:val="00D23811"/>
    <w:rsid w:val="00D23924"/>
    <w:rsid w:val="00D239CD"/>
    <w:rsid w:val="00D2432B"/>
    <w:rsid w:val="00D24364"/>
    <w:rsid w:val="00D2536A"/>
    <w:rsid w:val="00D258E5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3A16"/>
    <w:rsid w:val="00D33E39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3B91"/>
    <w:rsid w:val="00D4465D"/>
    <w:rsid w:val="00D44F56"/>
    <w:rsid w:val="00D452EA"/>
    <w:rsid w:val="00D46976"/>
    <w:rsid w:val="00D46B1F"/>
    <w:rsid w:val="00D478A6"/>
    <w:rsid w:val="00D50354"/>
    <w:rsid w:val="00D504FB"/>
    <w:rsid w:val="00D520CC"/>
    <w:rsid w:val="00D52B85"/>
    <w:rsid w:val="00D5322C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42B"/>
    <w:rsid w:val="00D71E43"/>
    <w:rsid w:val="00D72043"/>
    <w:rsid w:val="00D728DD"/>
    <w:rsid w:val="00D72DA0"/>
    <w:rsid w:val="00D73696"/>
    <w:rsid w:val="00D737C0"/>
    <w:rsid w:val="00D74575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85F"/>
    <w:rsid w:val="00D91A1E"/>
    <w:rsid w:val="00D91F23"/>
    <w:rsid w:val="00D92D69"/>
    <w:rsid w:val="00D93014"/>
    <w:rsid w:val="00D93671"/>
    <w:rsid w:val="00D9431B"/>
    <w:rsid w:val="00D946EE"/>
    <w:rsid w:val="00D94723"/>
    <w:rsid w:val="00D94B28"/>
    <w:rsid w:val="00D94C95"/>
    <w:rsid w:val="00D952D7"/>
    <w:rsid w:val="00D95A30"/>
    <w:rsid w:val="00D97FC1"/>
    <w:rsid w:val="00DA091E"/>
    <w:rsid w:val="00DA09E0"/>
    <w:rsid w:val="00DA1411"/>
    <w:rsid w:val="00DA1765"/>
    <w:rsid w:val="00DA265C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431"/>
    <w:rsid w:val="00DB1674"/>
    <w:rsid w:val="00DB16E6"/>
    <w:rsid w:val="00DB218A"/>
    <w:rsid w:val="00DB314F"/>
    <w:rsid w:val="00DB4448"/>
    <w:rsid w:val="00DB646B"/>
    <w:rsid w:val="00DB77AB"/>
    <w:rsid w:val="00DC04A1"/>
    <w:rsid w:val="00DC10E7"/>
    <w:rsid w:val="00DC2F18"/>
    <w:rsid w:val="00DC38A6"/>
    <w:rsid w:val="00DC3908"/>
    <w:rsid w:val="00DC393D"/>
    <w:rsid w:val="00DC409D"/>
    <w:rsid w:val="00DC4419"/>
    <w:rsid w:val="00DC4ABB"/>
    <w:rsid w:val="00DC4C50"/>
    <w:rsid w:val="00DC607E"/>
    <w:rsid w:val="00DC65DA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2D2"/>
    <w:rsid w:val="00DD2E55"/>
    <w:rsid w:val="00DD33F6"/>
    <w:rsid w:val="00DD3865"/>
    <w:rsid w:val="00DD3A7B"/>
    <w:rsid w:val="00DD3C76"/>
    <w:rsid w:val="00DD445A"/>
    <w:rsid w:val="00DD4CC1"/>
    <w:rsid w:val="00DD51BD"/>
    <w:rsid w:val="00DD5242"/>
    <w:rsid w:val="00DD7E48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2E3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084"/>
    <w:rsid w:val="00E00F75"/>
    <w:rsid w:val="00E03708"/>
    <w:rsid w:val="00E045CD"/>
    <w:rsid w:val="00E04A84"/>
    <w:rsid w:val="00E04B79"/>
    <w:rsid w:val="00E04D6E"/>
    <w:rsid w:val="00E057C8"/>
    <w:rsid w:val="00E07082"/>
    <w:rsid w:val="00E0715C"/>
    <w:rsid w:val="00E07B01"/>
    <w:rsid w:val="00E10634"/>
    <w:rsid w:val="00E10B4E"/>
    <w:rsid w:val="00E10F5B"/>
    <w:rsid w:val="00E11A81"/>
    <w:rsid w:val="00E1203A"/>
    <w:rsid w:val="00E12468"/>
    <w:rsid w:val="00E1375C"/>
    <w:rsid w:val="00E13931"/>
    <w:rsid w:val="00E139DC"/>
    <w:rsid w:val="00E144BE"/>
    <w:rsid w:val="00E1513E"/>
    <w:rsid w:val="00E1524E"/>
    <w:rsid w:val="00E154EB"/>
    <w:rsid w:val="00E15AA4"/>
    <w:rsid w:val="00E15AEB"/>
    <w:rsid w:val="00E16C48"/>
    <w:rsid w:val="00E16E7D"/>
    <w:rsid w:val="00E16EDF"/>
    <w:rsid w:val="00E20625"/>
    <w:rsid w:val="00E2090A"/>
    <w:rsid w:val="00E214A9"/>
    <w:rsid w:val="00E21525"/>
    <w:rsid w:val="00E22CFA"/>
    <w:rsid w:val="00E23527"/>
    <w:rsid w:val="00E24245"/>
    <w:rsid w:val="00E25B3B"/>
    <w:rsid w:val="00E260B4"/>
    <w:rsid w:val="00E26AC9"/>
    <w:rsid w:val="00E26BEA"/>
    <w:rsid w:val="00E26EFE"/>
    <w:rsid w:val="00E30702"/>
    <w:rsid w:val="00E30B73"/>
    <w:rsid w:val="00E31C16"/>
    <w:rsid w:val="00E327D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6F0"/>
    <w:rsid w:val="00E407B1"/>
    <w:rsid w:val="00E408F8"/>
    <w:rsid w:val="00E41477"/>
    <w:rsid w:val="00E415CD"/>
    <w:rsid w:val="00E41F29"/>
    <w:rsid w:val="00E4255B"/>
    <w:rsid w:val="00E42659"/>
    <w:rsid w:val="00E427E8"/>
    <w:rsid w:val="00E42801"/>
    <w:rsid w:val="00E42CCF"/>
    <w:rsid w:val="00E43D4B"/>
    <w:rsid w:val="00E4414C"/>
    <w:rsid w:val="00E44205"/>
    <w:rsid w:val="00E44262"/>
    <w:rsid w:val="00E45F9D"/>
    <w:rsid w:val="00E46395"/>
    <w:rsid w:val="00E4754C"/>
    <w:rsid w:val="00E47837"/>
    <w:rsid w:val="00E50294"/>
    <w:rsid w:val="00E50569"/>
    <w:rsid w:val="00E5131A"/>
    <w:rsid w:val="00E51BE8"/>
    <w:rsid w:val="00E52122"/>
    <w:rsid w:val="00E5294F"/>
    <w:rsid w:val="00E5323E"/>
    <w:rsid w:val="00E538E2"/>
    <w:rsid w:val="00E53CB1"/>
    <w:rsid w:val="00E55204"/>
    <w:rsid w:val="00E55BB0"/>
    <w:rsid w:val="00E55EB3"/>
    <w:rsid w:val="00E567E0"/>
    <w:rsid w:val="00E579D6"/>
    <w:rsid w:val="00E60F0C"/>
    <w:rsid w:val="00E60F8A"/>
    <w:rsid w:val="00E61830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4C42"/>
    <w:rsid w:val="00E7529B"/>
    <w:rsid w:val="00E75747"/>
    <w:rsid w:val="00E75FFF"/>
    <w:rsid w:val="00E762E3"/>
    <w:rsid w:val="00E76A41"/>
    <w:rsid w:val="00E77B7D"/>
    <w:rsid w:val="00E800D4"/>
    <w:rsid w:val="00E813BD"/>
    <w:rsid w:val="00E81403"/>
    <w:rsid w:val="00E817FD"/>
    <w:rsid w:val="00E82994"/>
    <w:rsid w:val="00E82DE4"/>
    <w:rsid w:val="00E831AC"/>
    <w:rsid w:val="00E83D79"/>
    <w:rsid w:val="00E83E3A"/>
    <w:rsid w:val="00E840BC"/>
    <w:rsid w:val="00E85BBD"/>
    <w:rsid w:val="00E86AD9"/>
    <w:rsid w:val="00E86FC0"/>
    <w:rsid w:val="00E90391"/>
    <w:rsid w:val="00E90CE5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28D"/>
    <w:rsid w:val="00E95AF0"/>
    <w:rsid w:val="00E962BB"/>
    <w:rsid w:val="00E96B0A"/>
    <w:rsid w:val="00E97689"/>
    <w:rsid w:val="00EA1E6D"/>
    <w:rsid w:val="00EA20B5"/>
    <w:rsid w:val="00EA2215"/>
    <w:rsid w:val="00EA36CD"/>
    <w:rsid w:val="00EA3CFF"/>
    <w:rsid w:val="00EA74F6"/>
    <w:rsid w:val="00EB0061"/>
    <w:rsid w:val="00EB1CA6"/>
    <w:rsid w:val="00EB20D0"/>
    <w:rsid w:val="00EB24D8"/>
    <w:rsid w:val="00EB29A4"/>
    <w:rsid w:val="00EB2DA9"/>
    <w:rsid w:val="00EB363C"/>
    <w:rsid w:val="00EB4F3D"/>
    <w:rsid w:val="00EB59AE"/>
    <w:rsid w:val="00EB76BE"/>
    <w:rsid w:val="00EC03E5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0B"/>
    <w:rsid w:val="00ED2051"/>
    <w:rsid w:val="00ED25A5"/>
    <w:rsid w:val="00ED366B"/>
    <w:rsid w:val="00ED3D80"/>
    <w:rsid w:val="00ED6053"/>
    <w:rsid w:val="00ED648D"/>
    <w:rsid w:val="00ED6496"/>
    <w:rsid w:val="00ED66C8"/>
    <w:rsid w:val="00ED7A20"/>
    <w:rsid w:val="00ED7C9F"/>
    <w:rsid w:val="00EE0B7F"/>
    <w:rsid w:val="00EE10CD"/>
    <w:rsid w:val="00EE174D"/>
    <w:rsid w:val="00EE25C5"/>
    <w:rsid w:val="00EE2D02"/>
    <w:rsid w:val="00EE2DFB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EF7DA2"/>
    <w:rsid w:val="00F002DF"/>
    <w:rsid w:val="00F00538"/>
    <w:rsid w:val="00F00D45"/>
    <w:rsid w:val="00F012F2"/>
    <w:rsid w:val="00F0140B"/>
    <w:rsid w:val="00F01C3B"/>
    <w:rsid w:val="00F01CE5"/>
    <w:rsid w:val="00F02055"/>
    <w:rsid w:val="00F02C0B"/>
    <w:rsid w:val="00F02C92"/>
    <w:rsid w:val="00F02D5E"/>
    <w:rsid w:val="00F033AD"/>
    <w:rsid w:val="00F036E6"/>
    <w:rsid w:val="00F0371D"/>
    <w:rsid w:val="00F03E15"/>
    <w:rsid w:val="00F0469A"/>
    <w:rsid w:val="00F04B4F"/>
    <w:rsid w:val="00F0517E"/>
    <w:rsid w:val="00F05AA2"/>
    <w:rsid w:val="00F0628E"/>
    <w:rsid w:val="00F0666A"/>
    <w:rsid w:val="00F068A7"/>
    <w:rsid w:val="00F06AD5"/>
    <w:rsid w:val="00F06DF0"/>
    <w:rsid w:val="00F07502"/>
    <w:rsid w:val="00F07C16"/>
    <w:rsid w:val="00F11775"/>
    <w:rsid w:val="00F118A6"/>
    <w:rsid w:val="00F12553"/>
    <w:rsid w:val="00F12823"/>
    <w:rsid w:val="00F13062"/>
    <w:rsid w:val="00F130CA"/>
    <w:rsid w:val="00F1384F"/>
    <w:rsid w:val="00F1422B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6956"/>
    <w:rsid w:val="00F375C0"/>
    <w:rsid w:val="00F409AF"/>
    <w:rsid w:val="00F40E30"/>
    <w:rsid w:val="00F4113D"/>
    <w:rsid w:val="00F41C80"/>
    <w:rsid w:val="00F41E68"/>
    <w:rsid w:val="00F42248"/>
    <w:rsid w:val="00F427A5"/>
    <w:rsid w:val="00F42E02"/>
    <w:rsid w:val="00F437AE"/>
    <w:rsid w:val="00F44A6E"/>
    <w:rsid w:val="00F463D9"/>
    <w:rsid w:val="00F46815"/>
    <w:rsid w:val="00F46E41"/>
    <w:rsid w:val="00F476E6"/>
    <w:rsid w:val="00F478C4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6AA"/>
    <w:rsid w:val="00F647DD"/>
    <w:rsid w:val="00F64EFA"/>
    <w:rsid w:val="00F654ED"/>
    <w:rsid w:val="00F65C45"/>
    <w:rsid w:val="00F66C55"/>
    <w:rsid w:val="00F6722B"/>
    <w:rsid w:val="00F67F95"/>
    <w:rsid w:val="00F703B2"/>
    <w:rsid w:val="00F704B8"/>
    <w:rsid w:val="00F71087"/>
    <w:rsid w:val="00F71F5C"/>
    <w:rsid w:val="00F73883"/>
    <w:rsid w:val="00F739AE"/>
    <w:rsid w:val="00F74ABF"/>
    <w:rsid w:val="00F74CC2"/>
    <w:rsid w:val="00F75D24"/>
    <w:rsid w:val="00F75F59"/>
    <w:rsid w:val="00F7625C"/>
    <w:rsid w:val="00F763AF"/>
    <w:rsid w:val="00F763B0"/>
    <w:rsid w:val="00F77EC8"/>
    <w:rsid w:val="00F800B3"/>
    <w:rsid w:val="00F80410"/>
    <w:rsid w:val="00F80620"/>
    <w:rsid w:val="00F80718"/>
    <w:rsid w:val="00F8120A"/>
    <w:rsid w:val="00F8163B"/>
    <w:rsid w:val="00F81ACF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2BF"/>
    <w:rsid w:val="00FA330C"/>
    <w:rsid w:val="00FA3785"/>
    <w:rsid w:val="00FA4BE3"/>
    <w:rsid w:val="00FA5EEA"/>
    <w:rsid w:val="00FA65C0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5514"/>
    <w:rsid w:val="00FB68F5"/>
    <w:rsid w:val="00FB6E85"/>
    <w:rsid w:val="00FB73D1"/>
    <w:rsid w:val="00FC04C6"/>
    <w:rsid w:val="00FC16CC"/>
    <w:rsid w:val="00FC201E"/>
    <w:rsid w:val="00FC462B"/>
    <w:rsid w:val="00FC5792"/>
    <w:rsid w:val="00FC5862"/>
    <w:rsid w:val="00FC59D0"/>
    <w:rsid w:val="00FC5A8C"/>
    <w:rsid w:val="00FC647F"/>
    <w:rsid w:val="00FC69BB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0EC"/>
    <w:rsid w:val="00FE0973"/>
    <w:rsid w:val="00FE1AAD"/>
    <w:rsid w:val="00FE24C2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A07"/>
    <w:rsid w:val="00FF0B6A"/>
    <w:rsid w:val="00FF0C35"/>
    <w:rsid w:val="00FF0C94"/>
    <w:rsid w:val="00FF2F06"/>
    <w:rsid w:val="00FF32D4"/>
    <w:rsid w:val="00FF3FBD"/>
    <w:rsid w:val="00FF416D"/>
    <w:rsid w:val="00FF4790"/>
    <w:rsid w:val="00FF6045"/>
    <w:rsid w:val="00FF61C9"/>
    <w:rsid w:val="00FF6326"/>
    <w:rsid w:val="00FF65B7"/>
    <w:rsid w:val="00FF7AC4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  <w:style w:type="character" w:styleId="afa">
    <w:name w:val="Strong"/>
    <w:basedOn w:val="a0"/>
    <w:qFormat/>
    <w:rsid w:val="007C7F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1BC77-19EC-42FE-983D-64DAD1EA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19</Pages>
  <Words>7089</Words>
  <Characters>40408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ShvecovaEE</cp:lastModifiedBy>
  <cp:revision>38</cp:revision>
  <cp:lastPrinted>2026-01-26T12:13:00Z</cp:lastPrinted>
  <dcterms:created xsi:type="dcterms:W3CDTF">2026-01-16T07:51:00Z</dcterms:created>
  <dcterms:modified xsi:type="dcterms:W3CDTF">2026-01-26T12:36:00Z</dcterms:modified>
</cp:coreProperties>
</file>